
<file path=[Content_Types].xml><?xml version="1.0" encoding="utf-8"?>
<Types xmlns="http://schemas.openxmlformats.org/package/2006/content-types">
  <Default Extension="bin" ContentType="application/vnd.ms-office.activeX"/>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0" w:type="dxa"/>
        <w:tblCellSpacing w:w="15" w:type="dxa"/>
        <w:tblCellMar>
          <w:left w:w="0" w:type="dxa"/>
          <w:right w:w="0" w:type="dxa"/>
        </w:tblCellMar>
        <w:tblLook w:val="04A0"/>
      </w:tblPr>
      <w:tblGrid>
        <w:gridCol w:w="10200"/>
      </w:tblGrid>
      <w:tr w:rsidR="00D00B6D" w:rsidRPr="00D00B6D" w:rsidTr="00D00B6D">
        <w:trPr>
          <w:tblCellSpacing w:w="15" w:type="dxa"/>
        </w:trPr>
        <w:tc>
          <w:tcPr>
            <w:tcW w:w="0" w:type="auto"/>
            <w:tcMar>
              <w:top w:w="15" w:type="dxa"/>
              <w:left w:w="15" w:type="dxa"/>
              <w:bottom w:w="15" w:type="dxa"/>
              <w:right w:w="15" w:type="dxa"/>
            </w:tcMar>
            <w:hideMark/>
          </w:tcPr>
          <w:p w:rsidR="00D00B6D" w:rsidRPr="00D00B6D" w:rsidRDefault="00D00B6D" w:rsidP="00D00B6D">
            <w:pPr>
              <w:spacing w:before="150" w:after="150" w:line="240" w:lineRule="auto"/>
              <w:outlineLvl w:val="0"/>
              <w:rPr>
                <w:rFonts w:ascii="Arial Narrow" w:eastAsia="Times New Roman" w:hAnsi="Arial Narrow" w:cs="Times New Roman"/>
                <w:b/>
                <w:bCs/>
                <w:color w:val="BA3407"/>
                <w:kern w:val="36"/>
                <w:sz w:val="32"/>
                <w:szCs w:val="32"/>
                <w:lang w:eastAsia="tr-TR"/>
              </w:rPr>
            </w:pPr>
            <w:r w:rsidRPr="00D00B6D">
              <w:rPr>
                <w:rFonts w:ascii="Arial Narrow" w:eastAsia="Times New Roman" w:hAnsi="Arial Narrow" w:cs="Times New Roman"/>
                <w:b/>
                <w:bCs/>
                <w:color w:val="BA3407"/>
                <w:kern w:val="36"/>
                <w:sz w:val="32"/>
                <w:szCs w:val="32"/>
                <w:lang w:eastAsia="tr-TR"/>
              </w:rPr>
              <w:t>04.1. Swiss System Based on Rating (The Dutch System)</w:t>
            </w:r>
          </w:p>
        </w:tc>
      </w:tr>
      <w:tr w:rsidR="00D00B6D" w:rsidRPr="00D00B6D" w:rsidTr="00D00B6D">
        <w:trPr>
          <w:tblCellSpacing w:w="15" w:type="dxa"/>
        </w:trPr>
        <w:tc>
          <w:tcPr>
            <w:tcW w:w="10200" w:type="dxa"/>
            <w:tcMar>
              <w:top w:w="15" w:type="dxa"/>
              <w:left w:w="15" w:type="dxa"/>
              <w:bottom w:w="15" w:type="dxa"/>
              <w:right w:w="15" w:type="dxa"/>
            </w:tcMar>
            <w:hideMark/>
          </w:tcPr>
          <w:tbl>
            <w:tblPr>
              <w:tblW w:w="0" w:type="auto"/>
              <w:tblCellSpacing w:w="37" w:type="dxa"/>
              <w:tblCellMar>
                <w:left w:w="0" w:type="dxa"/>
                <w:right w:w="0" w:type="dxa"/>
              </w:tblCellMar>
              <w:tblLook w:val="04A0"/>
            </w:tblPr>
            <w:tblGrid>
              <w:gridCol w:w="593"/>
              <w:gridCol w:w="1302"/>
              <w:gridCol w:w="74"/>
              <w:gridCol w:w="74"/>
              <w:gridCol w:w="8067"/>
            </w:tblGrid>
            <w:tr w:rsidR="00D00B6D" w:rsidRPr="00D00B6D">
              <w:trPr>
                <w:tblCellSpacing w:w="37" w:type="dxa"/>
              </w:trPr>
              <w:tc>
                <w:tcPr>
                  <w:tcW w:w="0" w:type="auto"/>
                  <w:gridSpan w:val="5"/>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Version as agreed by the 82</w:t>
                  </w:r>
                  <w:r w:rsidRPr="00D00B6D">
                    <w:rPr>
                      <w:rFonts w:ascii="Verdana" w:eastAsia="Times New Roman" w:hAnsi="Verdana" w:cs="Times New Roman"/>
                      <w:color w:val="494949"/>
                      <w:sz w:val="17"/>
                      <w:szCs w:val="17"/>
                      <w:vertAlign w:val="superscript"/>
                      <w:lang w:eastAsia="tr-TR"/>
                    </w:rPr>
                    <w:t>nd</w:t>
                  </w:r>
                  <w:r w:rsidRPr="00D00B6D">
                    <w:rPr>
                      <w:rFonts w:ascii="Verdana" w:eastAsia="Times New Roman" w:hAnsi="Verdana" w:cs="Times New Roman"/>
                      <w:color w:val="494949"/>
                      <w:sz w:val="17"/>
                      <w:szCs w:val="17"/>
                      <w:lang w:eastAsia="tr-TR"/>
                    </w:rPr>
                    <w:t xml:space="preserve"> FIDE Congress in Krakow 2011</w:t>
                  </w:r>
                </w:p>
              </w:tc>
            </w:tr>
            <w:tr w:rsidR="00D00B6D" w:rsidRPr="00D00B6D">
              <w:trPr>
                <w:tblCellSpacing w:w="37" w:type="dxa"/>
              </w:trPr>
              <w:tc>
                <w:tcPr>
                  <w:tcW w:w="840" w:type="dxa"/>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A.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Introductory Remarks and Definitions</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A.1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Rating</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It is advisable to check all ratings supplied by players. If no reliable rating is known for a player the arbiters should make an estimation of it as accurately as possible before the </w:t>
                  </w:r>
                  <w:proofErr w:type="gramStart"/>
                  <w:r w:rsidRPr="00D00B6D">
                    <w:rPr>
                      <w:rFonts w:ascii="Verdana" w:eastAsia="Times New Roman" w:hAnsi="Verdana" w:cs="Times New Roman"/>
                      <w:color w:val="494949"/>
                      <w:sz w:val="17"/>
                      <w:szCs w:val="17"/>
                      <w:lang w:eastAsia="tr-TR"/>
                    </w:rPr>
                    <w:t>start</w:t>
                  </w:r>
                  <w:proofErr w:type="gramEnd"/>
                  <w:r w:rsidRPr="00D00B6D">
                    <w:rPr>
                      <w:rFonts w:ascii="Verdana" w:eastAsia="Times New Roman" w:hAnsi="Verdana" w:cs="Times New Roman"/>
                      <w:color w:val="494949"/>
                      <w:sz w:val="17"/>
                      <w:szCs w:val="17"/>
                      <w:lang w:eastAsia="tr-TR"/>
                    </w:rPr>
                    <w:t xml:space="preserve"> of the tournament.</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A.2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Order</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For pairings purposes only, the players are ranked in order of, respectively</w:t>
                  </w:r>
                </w:p>
                <w:p w:rsidR="00D00B6D" w:rsidRPr="00D00B6D" w:rsidRDefault="00D00B6D" w:rsidP="00D00B6D">
                  <w:pPr>
                    <w:numPr>
                      <w:ilvl w:val="0"/>
                      <w:numId w:val="1"/>
                    </w:numPr>
                    <w:spacing w:before="100" w:beforeAutospacing="1" w:after="100" w:afterAutospacing="1"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score</w:t>
                  </w:r>
                </w:p>
                <w:p w:rsidR="00D00B6D" w:rsidRPr="00D00B6D" w:rsidRDefault="00D00B6D" w:rsidP="00D00B6D">
                  <w:pPr>
                    <w:numPr>
                      <w:ilvl w:val="0"/>
                      <w:numId w:val="1"/>
                    </w:numPr>
                    <w:spacing w:before="100" w:beforeAutospacing="1" w:after="100" w:afterAutospacing="1"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rating</w:t>
                  </w:r>
                </w:p>
                <w:p w:rsidR="00D00B6D" w:rsidRPr="00D00B6D" w:rsidRDefault="00D00B6D" w:rsidP="00D00B6D">
                  <w:pPr>
                    <w:numPr>
                      <w:ilvl w:val="0"/>
                      <w:numId w:val="1"/>
                    </w:numPr>
                    <w:spacing w:before="100" w:beforeAutospacing="1" w:after="100" w:afterAutospacing="1"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FIDE-title (GM-IM-WGM-FM-WIM-CM-WFM-WCM-no title)</w:t>
                  </w:r>
                </w:p>
                <w:p w:rsidR="00D00B6D" w:rsidRPr="00D00B6D" w:rsidRDefault="00D00B6D" w:rsidP="00D00B6D">
                  <w:pPr>
                    <w:numPr>
                      <w:ilvl w:val="0"/>
                      <w:numId w:val="1"/>
                    </w:numPr>
                    <w:spacing w:before="100" w:beforeAutospacing="1" w:after="100" w:afterAutospacing="1"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alphabetically (unless it has been previously stated that this criterion has been replaced by another one)</w:t>
                  </w:r>
                </w:p>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The order made before the first round (when all scores are obviously zero) is used to determine the pairing numbers; the highest one gets #1 etc.</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A.3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Score Brackets</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Players with equal scores constitute a homogeneous score bracket. Players who remain unpaired after the pairing of a score bracket will be moved down to the next score bracket, which will therefore be heterogeneous. When pairing a heterogeneous score bracket these players moved down are always paired first whenever possible, giving rise to a remainder score bracket which is always treated as a homogeneous one.</w:t>
                  </w:r>
                  <w:r w:rsidRPr="00D00B6D">
                    <w:rPr>
                      <w:rFonts w:ascii="Verdana" w:eastAsia="Times New Roman" w:hAnsi="Verdana" w:cs="Times New Roman"/>
                      <w:color w:val="494949"/>
                      <w:sz w:val="17"/>
                      <w:szCs w:val="17"/>
                      <w:lang w:eastAsia="tr-TR"/>
                    </w:rPr>
                    <w:br/>
                    <w:t>A heterogeneous score bracket of which at least half of the players have come from a higher score bracket is also treated as though it was homogeneous.</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A.4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Floats</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By pairing a heterogeneous score bracket, players with unequal scores will be paired. To ensure that this will not happen to the same players again in the next two rounds this is written down on the pairing card. The higher ranked player (called downfloater) receives a downfloat, the lower one (upfloater) an upfloat.</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A.5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Byes</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Should the total number of players be (or become) odd, one player ends up unpaired. This player receives a bye: no opponent, no </w:t>
                  </w:r>
                  <w:proofErr w:type="gramStart"/>
                  <w:r w:rsidRPr="00D00B6D">
                    <w:rPr>
                      <w:rFonts w:ascii="Verdana" w:eastAsia="Times New Roman" w:hAnsi="Verdana" w:cs="Times New Roman"/>
                      <w:color w:val="494949"/>
                      <w:sz w:val="17"/>
                      <w:szCs w:val="17"/>
                      <w:lang w:eastAsia="tr-TR"/>
                    </w:rPr>
                    <w:t>colour , 1</w:t>
                  </w:r>
                  <w:proofErr w:type="gramEnd"/>
                  <w:r w:rsidRPr="00D00B6D">
                    <w:rPr>
                      <w:rFonts w:ascii="Verdana" w:eastAsia="Times New Roman" w:hAnsi="Verdana" w:cs="Times New Roman"/>
                      <w:color w:val="494949"/>
                      <w:sz w:val="17"/>
                      <w:szCs w:val="17"/>
                      <w:lang w:eastAsia="tr-TR"/>
                    </w:rPr>
                    <w:t xml:space="preserve"> point or half point (as stated in the tournament regulations).</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A.6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Subgroups, Definition of </w:t>
                  </w:r>
                  <w:proofErr w:type="gramStart"/>
                  <w:r w:rsidRPr="00D00B6D">
                    <w:rPr>
                      <w:rFonts w:ascii="Verdana" w:eastAsia="Times New Roman" w:hAnsi="Verdana" w:cs="Times New Roman"/>
                      <w:b/>
                      <w:bCs/>
                      <w:color w:val="494949"/>
                      <w:sz w:val="17"/>
                      <w:lang w:eastAsia="tr-TR"/>
                    </w:rPr>
                    <w:t>P0 , M0</w:t>
                  </w:r>
                  <w:proofErr w:type="gramEnd"/>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885" w:type="dxa"/>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A.6.a</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To make the pairing, each score bracket will be divided into two subgroups, to be called S1 and S2</w:t>
                  </w:r>
                  <w:proofErr w:type="gramStart"/>
                  <w:r w:rsidRPr="00D00B6D">
                    <w:rPr>
                      <w:rFonts w:ascii="Verdana" w:eastAsia="Times New Roman" w:hAnsi="Verdana" w:cs="Times New Roman"/>
                      <w:color w:val="494949"/>
                      <w:sz w:val="17"/>
                      <w:szCs w:val="17"/>
                      <w:lang w:eastAsia="tr-TR"/>
                    </w:rPr>
                    <w:t>.,</w:t>
                  </w:r>
                  <w:proofErr w:type="gramEnd"/>
                  <w:r w:rsidRPr="00D00B6D">
                    <w:rPr>
                      <w:rFonts w:ascii="Verdana" w:eastAsia="Times New Roman" w:hAnsi="Verdana" w:cs="Times New Roman"/>
                      <w:color w:val="494949"/>
                      <w:sz w:val="17"/>
                      <w:szCs w:val="17"/>
                      <w:lang w:eastAsia="tr-TR"/>
                    </w:rPr>
                    <w:t xml:space="preserve"> where S2 is equal or bigger than S1. (for details see C.2 to C.4) </w:t>
                  </w:r>
                  <w:r w:rsidRPr="00D00B6D">
                    <w:rPr>
                      <w:rFonts w:ascii="Verdana" w:eastAsia="Times New Roman" w:hAnsi="Verdana" w:cs="Times New Roman"/>
                      <w:color w:val="494949"/>
                      <w:sz w:val="17"/>
                      <w:szCs w:val="17"/>
                      <w:lang w:eastAsia="tr-TR"/>
                    </w:rPr>
                    <w:br/>
                  </w:r>
                  <w:r w:rsidRPr="00D00B6D">
                    <w:rPr>
                      <w:rFonts w:ascii="Verdana" w:eastAsia="Times New Roman" w:hAnsi="Verdana" w:cs="Times New Roman"/>
                      <w:color w:val="494949"/>
                      <w:sz w:val="17"/>
                      <w:szCs w:val="17"/>
                      <w:lang w:eastAsia="tr-TR"/>
                    </w:rPr>
                    <w:lastRenderedPageBreak/>
                    <w:t>S1 players are tentatively paired with S2 players</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A.6.b</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P0 is the maximum number of pairs that can be produced in each score bracket.</w:t>
                  </w:r>
                  <w:r w:rsidRPr="00D00B6D">
                    <w:rPr>
                      <w:rFonts w:ascii="Verdana" w:eastAsia="Times New Roman" w:hAnsi="Verdana" w:cs="Times New Roman"/>
                      <w:color w:val="494949"/>
                      <w:sz w:val="17"/>
                      <w:szCs w:val="17"/>
                      <w:lang w:eastAsia="tr-TR"/>
                    </w:rPr>
                    <w:br/>
                    <w:t>P0 is equal to the number of players divided by two and rounded downwards.</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A.6.c</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M0 is the number of players moved down from higher score groups (it may be zero)</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A.7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Colour differences and colour preferences</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The colour difference of a player is the number of games played with white minus the number of games played with black by this player.</w:t>
                  </w:r>
                  <w:r w:rsidRPr="00D00B6D">
                    <w:rPr>
                      <w:rFonts w:ascii="Verdana" w:eastAsia="Times New Roman" w:hAnsi="Verdana" w:cs="Times New Roman"/>
                      <w:color w:val="494949"/>
                      <w:sz w:val="17"/>
                      <w:szCs w:val="17"/>
                      <w:lang w:eastAsia="tr-TR"/>
                    </w:rPr>
                    <w:br/>
                    <w:t>After a round the colour preference can be determined for each player who has played at least one game.</w:t>
                  </w:r>
                </w:p>
                <w:p w:rsidR="00D00B6D" w:rsidRPr="00D00B6D" w:rsidRDefault="00D00B6D" w:rsidP="00D00B6D">
                  <w:pPr>
                    <w:numPr>
                      <w:ilvl w:val="0"/>
                      <w:numId w:val="2"/>
                    </w:numPr>
                    <w:spacing w:before="100" w:beforeAutospacing="1" w:after="100" w:afterAutospacing="1"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An absolute colour preference occurs when a player’s colour difference is greater than +1 or less than -1, or when a player has played with the same colour in the two latest rounds. The preference is white when the colour difference is less than -1 or when the last two games were played with black. The preference is black when the colour difference is greater than +1, or when the last two games were played with white.</w:t>
                  </w:r>
                </w:p>
                <w:p w:rsidR="00D00B6D" w:rsidRPr="00D00B6D" w:rsidRDefault="00D00B6D" w:rsidP="00D00B6D">
                  <w:pPr>
                    <w:numPr>
                      <w:ilvl w:val="0"/>
                      <w:numId w:val="2"/>
                    </w:numPr>
                    <w:spacing w:before="100" w:beforeAutospacing="1" w:after="100" w:afterAutospacing="1"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A strong colour preference occurs when a player‘s colour difference is +1 or -1.</w:t>
                  </w:r>
                  <w:r w:rsidRPr="00D00B6D">
                    <w:rPr>
                      <w:rFonts w:ascii="Verdana" w:eastAsia="Times New Roman" w:hAnsi="Verdana" w:cs="Times New Roman"/>
                      <w:color w:val="494949"/>
                      <w:sz w:val="17"/>
                      <w:szCs w:val="17"/>
                      <w:lang w:eastAsia="tr-TR"/>
                    </w:rPr>
                    <w:br/>
                    <w:t>The strong colour preference is white when the colour difference is -1, black otherwise</w:t>
                  </w:r>
                </w:p>
                <w:p w:rsidR="00D00B6D" w:rsidRPr="00D00B6D" w:rsidRDefault="00D00B6D" w:rsidP="00D00B6D">
                  <w:pPr>
                    <w:numPr>
                      <w:ilvl w:val="0"/>
                      <w:numId w:val="2"/>
                    </w:numPr>
                    <w:spacing w:before="100" w:beforeAutospacing="1" w:after="100" w:afterAutospacing="1"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A mild colour preference occurs when a player’s colour difference is zero, the preference being to alternate the colour with respect to the previous game. </w:t>
                  </w:r>
                  <w:r w:rsidRPr="00D00B6D">
                    <w:rPr>
                      <w:rFonts w:ascii="Verdana" w:eastAsia="Times New Roman" w:hAnsi="Verdana" w:cs="Times New Roman"/>
                      <w:color w:val="494949"/>
                      <w:sz w:val="17"/>
                      <w:szCs w:val="17"/>
                      <w:lang w:eastAsia="tr-TR"/>
                    </w:rPr>
                    <w:br/>
                    <w:t xml:space="preserve">Before the first round the colour preference of one player (often the highest one) is determined by </w:t>
                  </w:r>
                  <w:proofErr w:type="gramStart"/>
                  <w:r w:rsidRPr="00D00B6D">
                    <w:rPr>
                      <w:rFonts w:ascii="Verdana" w:eastAsia="Times New Roman" w:hAnsi="Verdana" w:cs="Times New Roman"/>
                      <w:color w:val="494949"/>
                      <w:sz w:val="17"/>
                      <w:szCs w:val="17"/>
                      <w:lang w:eastAsia="tr-TR"/>
                    </w:rPr>
                    <w:t>lot</w:t>
                  </w:r>
                  <w:proofErr w:type="gramEnd"/>
                  <w:r w:rsidRPr="00D00B6D">
                    <w:rPr>
                      <w:rFonts w:ascii="Verdana" w:eastAsia="Times New Roman" w:hAnsi="Verdana" w:cs="Times New Roman"/>
                      <w:color w:val="494949"/>
                      <w:sz w:val="17"/>
                      <w:szCs w:val="17"/>
                      <w:lang w:eastAsia="tr-TR"/>
                    </w:rPr>
                    <w:t>.</w:t>
                  </w:r>
                </w:p>
                <w:p w:rsidR="00D00B6D" w:rsidRPr="00D00B6D" w:rsidRDefault="00D00B6D" w:rsidP="00D00B6D">
                  <w:pPr>
                    <w:numPr>
                      <w:ilvl w:val="0"/>
                      <w:numId w:val="2"/>
                    </w:numPr>
                    <w:spacing w:before="100" w:beforeAutospacing="1" w:after="100" w:afterAutospacing="1"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While pairing an odd-numbered round players having a strong colour preference (players who have had an odd number of games before by any reason) shall be treated like players having an absolute colour preference as long as this does not result in additional floaters.</w:t>
                  </w:r>
                </w:p>
                <w:p w:rsidR="00D00B6D" w:rsidRPr="00D00B6D" w:rsidRDefault="00D00B6D" w:rsidP="00D00B6D">
                  <w:pPr>
                    <w:numPr>
                      <w:ilvl w:val="0"/>
                      <w:numId w:val="2"/>
                    </w:numPr>
                    <w:spacing w:before="100" w:beforeAutospacing="1" w:after="100" w:afterAutospacing="1"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While pairing an even-numbered round players having a mild colour preference (players who have had an even number of games by any reason) shall be treated and counted as if they would have a mild colour preference of that kind </w:t>
                  </w:r>
                  <w:proofErr w:type="gramStart"/>
                  <w:r w:rsidRPr="00D00B6D">
                    <w:rPr>
                      <w:rFonts w:ascii="Verdana" w:eastAsia="Times New Roman" w:hAnsi="Verdana" w:cs="Times New Roman"/>
                      <w:color w:val="494949"/>
                      <w:sz w:val="17"/>
                      <w:szCs w:val="17"/>
                      <w:lang w:eastAsia="tr-TR"/>
                    </w:rPr>
                    <w:t>(</w:t>
                  </w:r>
                  <w:proofErr w:type="gramEnd"/>
                  <w:r w:rsidRPr="00D00B6D">
                    <w:rPr>
                      <w:rFonts w:ascii="Verdana" w:eastAsia="Times New Roman" w:hAnsi="Verdana" w:cs="Times New Roman"/>
                      <w:color w:val="494949"/>
                      <w:sz w:val="17"/>
                      <w:szCs w:val="17"/>
                      <w:lang w:eastAsia="tr-TR"/>
                    </w:rPr>
                    <w:t>white resp. black</w:t>
                  </w:r>
                  <w:proofErr w:type="gramStart"/>
                  <w:r w:rsidRPr="00D00B6D">
                    <w:rPr>
                      <w:rFonts w:ascii="Verdana" w:eastAsia="Times New Roman" w:hAnsi="Verdana" w:cs="Times New Roman"/>
                      <w:color w:val="494949"/>
                      <w:sz w:val="17"/>
                      <w:szCs w:val="17"/>
                      <w:lang w:eastAsia="tr-TR"/>
                    </w:rPr>
                    <w:t>)</w:t>
                  </w:r>
                  <w:proofErr w:type="gramEnd"/>
                  <w:r w:rsidRPr="00D00B6D">
                    <w:rPr>
                      <w:rFonts w:ascii="Verdana" w:eastAsia="Times New Roman" w:hAnsi="Verdana" w:cs="Times New Roman"/>
                      <w:color w:val="494949"/>
                      <w:sz w:val="17"/>
                      <w:szCs w:val="17"/>
                      <w:lang w:eastAsia="tr-TR"/>
                    </w:rPr>
                    <w:t xml:space="preserve"> which reduces the number of pairs where both players have the same strong colour preference.</w:t>
                  </w:r>
                </w:p>
                <w:p w:rsidR="00D00B6D" w:rsidRPr="00D00B6D" w:rsidRDefault="00D00B6D" w:rsidP="00D00B6D">
                  <w:pPr>
                    <w:numPr>
                      <w:ilvl w:val="0"/>
                      <w:numId w:val="2"/>
                    </w:numPr>
                    <w:spacing w:before="100" w:beforeAutospacing="1" w:after="100" w:afterAutospacing="1"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Players who did not play the first rounds have no colour preference (the preference of their opponents is granted)</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A.8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Definition of X1, Z1</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Provided there are P0 (see A.6 ) pairings possible in a score bracket:</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A.8.a</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the minimum number of pairings which must be made in the score bracket, not fulfilling all colour preferences, is represented by the symbol X1.</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A.8.b</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proofErr w:type="gramStart"/>
                  <w:r w:rsidRPr="00D00B6D">
                    <w:rPr>
                      <w:rFonts w:ascii="Verdana" w:eastAsia="Times New Roman" w:hAnsi="Verdana" w:cs="Times New Roman"/>
                      <w:color w:val="494949"/>
                      <w:sz w:val="17"/>
                      <w:szCs w:val="17"/>
                      <w:lang w:eastAsia="tr-TR"/>
                    </w:rPr>
                    <w:t>in</w:t>
                  </w:r>
                  <w:proofErr w:type="gramEnd"/>
                  <w:r w:rsidRPr="00D00B6D">
                    <w:rPr>
                      <w:rFonts w:ascii="Verdana" w:eastAsia="Times New Roman" w:hAnsi="Verdana" w:cs="Times New Roman"/>
                      <w:color w:val="494949"/>
                      <w:sz w:val="17"/>
                      <w:szCs w:val="17"/>
                      <w:lang w:eastAsia="tr-TR"/>
                    </w:rPr>
                    <w:t xml:space="preserve"> even rounds the minimum number of pairings which must be made in the score bracket, not fulfilling all strong colour preferences (see A7.e), is represented by the symbol Z1</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proofErr w:type="gramStart"/>
                  <w:r w:rsidRPr="00D00B6D">
                    <w:rPr>
                      <w:rFonts w:ascii="Verdana" w:eastAsia="Times New Roman" w:hAnsi="Verdana" w:cs="Times New Roman"/>
                      <w:color w:val="494949"/>
                      <w:sz w:val="17"/>
                      <w:szCs w:val="17"/>
                      <w:lang w:eastAsia="tr-TR"/>
                    </w:rPr>
                    <w:t>X1 and, in even rounds, Z1 can be calculated as follows:</w:t>
                  </w:r>
                  <w:r w:rsidRPr="00D00B6D">
                    <w:rPr>
                      <w:rFonts w:ascii="Verdana" w:eastAsia="Times New Roman" w:hAnsi="Verdana" w:cs="Times New Roman"/>
                      <w:color w:val="494949"/>
                      <w:sz w:val="17"/>
                      <w:szCs w:val="17"/>
                      <w:lang w:eastAsia="tr-TR"/>
                    </w:rPr>
                    <w:br/>
                    <w:t>w = in odd rounds: 0; in even rounds: number of players who had an odd number of unplayed games which have a mild colour preference for white (see A7.e)</w:t>
                  </w:r>
                  <w:r w:rsidRPr="00D00B6D">
                    <w:rPr>
                      <w:rFonts w:ascii="Verdana" w:eastAsia="Times New Roman" w:hAnsi="Verdana" w:cs="Times New Roman"/>
                      <w:color w:val="494949"/>
                      <w:sz w:val="17"/>
                      <w:szCs w:val="17"/>
                      <w:lang w:eastAsia="tr-TR"/>
                    </w:rPr>
                    <w:br/>
                    <w:t>b = in odd rounds, 0: in even rounds: number of players who had an odd number of unplayed games which have a mild colour preference for black (see A7.e)</w:t>
                  </w:r>
                  <w:r w:rsidRPr="00D00B6D">
                    <w:rPr>
                      <w:rFonts w:ascii="Verdana" w:eastAsia="Times New Roman" w:hAnsi="Verdana" w:cs="Times New Roman"/>
                      <w:color w:val="494949"/>
                      <w:sz w:val="17"/>
                      <w:szCs w:val="17"/>
                      <w:lang w:eastAsia="tr-TR"/>
                    </w:rPr>
                    <w:br/>
                    <w:t>W = (remaining) number of players having a colour preference white</w:t>
                  </w:r>
                  <w:r w:rsidRPr="00D00B6D">
                    <w:rPr>
                      <w:rFonts w:ascii="Verdana" w:eastAsia="Times New Roman" w:hAnsi="Verdana" w:cs="Times New Roman"/>
                      <w:color w:val="494949"/>
                      <w:sz w:val="17"/>
                      <w:szCs w:val="17"/>
                      <w:lang w:eastAsia="tr-TR"/>
                    </w:rPr>
                    <w:br/>
                  </w:r>
                  <w:r w:rsidRPr="00D00B6D">
                    <w:rPr>
                      <w:rFonts w:ascii="Verdana" w:eastAsia="Times New Roman" w:hAnsi="Verdana" w:cs="Times New Roman"/>
                      <w:color w:val="494949"/>
                      <w:sz w:val="17"/>
                      <w:szCs w:val="17"/>
                      <w:lang w:eastAsia="tr-TR"/>
                    </w:rPr>
                    <w:lastRenderedPageBreak/>
                    <w:t>B = (remaining) number of players having a colour preference black</w:t>
                  </w:r>
                  <w:r w:rsidRPr="00D00B6D">
                    <w:rPr>
                      <w:rFonts w:ascii="Verdana" w:eastAsia="Times New Roman" w:hAnsi="Verdana" w:cs="Times New Roman"/>
                      <w:color w:val="494949"/>
                      <w:sz w:val="17"/>
                      <w:szCs w:val="17"/>
                      <w:lang w:eastAsia="tr-TR"/>
                    </w:rPr>
                    <w:br/>
                    <w:t>a = number of players who have not played a round yet.</w:t>
                  </w:r>
                  <w:proofErr w:type="gramEnd"/>
                  <w:r w:rsidRPr="00D00B6D">
                    <w:rPr>
                      <w:rFonts w:ascii="Verdana" w:eastAsia="Times New Roman" w:hAnsi="Verdana" w:cs="Times New Roman"/>
                      <w:color w:val="494949"/>
                      <w:sz w:val="17"/>
                      <w:szCs w:val="17"/>
                      <w:lang w:eastAsia="tr-TR"/>
                    </w:rPr>
                    <w:br/>
                    <w:t xml:space="preserve">If B+b &gt; W+w then X1 = P0 – W – w - a, else X1 = P0 – B – b – a. </w:t>
                  </w:r>
                  <w:r w:rsidRPr="00D00B6D">
                    <w:rPr>
                      <w:rFonts w:ascii="Verdana" w:eastAsia="Times New Roman" w:hAnsi="Verdana" w:cs="Times New Roman"/>
                      <w:color w:val="494949"/>
                      <w:sz w:val="17"/>
                      <w:szCs w:val="17"/>
                      <w:lang w:eastAsia="tr-TR"/>
                    </w:rPr>
                    <w:br/>
                    <w:t>If X1 &lt; 0 then X1 = 0</w:t>
                  </w:r>
                  <w:r w:rsidRPr="00D00B6D">
                    <w:rPr>
                      <w:rFonts w:ascii="Verdana" w:eastAsia="Times New Roman" w:hAnsi="Verdana" w:cs="Times New Roman"/>
                      <w:color w:val="494949"/>
                      <w:sz w:val="17"/>
                      <w:szCs w:val="17"/>
                      <w:lang w:eastAsia="tr-TR"/>
                    </w:rPr>
                    <w:br/>
                    <w:t>In even rounds:</w:t>
                  </w:r>
                  <w:r w:rsidRPr="00D00B6D">
                    <w:rPr>
                      <w:rFonts w:ascii="Verdana" w:eastAsia="Times New Roman" w:hAnsi="Verdana" w:cs="Times New Roman"/>
                      <w:color w:val="494949"/>
                      <w:sz w:val="17"/>
                      <w:szCs w:val="17"/>
                      <w:lang w:eastAsia="tr-TR"/>
                    </w:rPr>
                    <w:br/>
                    <w:t xml:space="preserve">If B &gt; W then Z1 = P0 - W - b - w - a, else Z1 = P0 - B - b - w - a. </w:t>
                  </w:r>
                  <w:r w:rsidRPr="00D00B6D">
                    <w:rPr>
                      <w:rFonts w:ascii="Verdana" w:eastAsia="Times New Roman" w:hAnsi="Verdana" w:cs="Times New Roman"/>
                      <w:color w:val="494949"/>
                      <w:sz w:val="17"/>
                      <w:szCs w:val="17"/>
                      <w:lang w:eastAsia="tr-TR"/>
                    </w:rPr>
                    <w:br/>
                    <w:t>If Z1 &lt; 0 then Z1 = 0.</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lastRenderedPageBreak/>
                    <w:t xml:space="preserve">A.9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Transpositions and exchanges</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2"/>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proofErr w:type="gramStart"/>
                  <w:r w:rsidRPr="00D00B6D">
                    <w:rPr>
                      <w:rFonts w:ascii="Verdana" w:eastAsia="Times New Roman" w:hAnsi="Verdana" w:cs="Times New Roman"/>
                      <w:color w:val="494949"/>
                      <w:sz w:val="17"/>
                      <w:szCs w:val="17"/>
                      <w:lang w:eastAsia="tr-TR"/>
                    </w:rPr>
                    <w:t>a</w:t>
                  </w:r>
                  <w:proofErr w:type="gramEnd"/>
                  <w:r w:rsidRPr="00D00B6D">
                    <w:rPr>
                      <w:rFonts w:ascii="Verdana" w:eastAsia="Times New Roman" w:hAnsi="Verdana" w:cs="Times New Roman"/>
                      <w:color w:val="494949"/>
                      <w:sz w:val="17"/>
                      <w:szCs w:val="17"/>
                      <w:lang w:eastAsia="tr-TR"/>
                    </w:rPr>
                    <w:t>.</w:t>
                  </w:r>
                </w:p>
              </w:tc>
              <w:tc>
                <w:tcPr>
                  <w:tcW w:w="0" w:type="auto"/>
                  <w:gridSpan w:val="2"/>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In order to make a sound pairing it is often necessary to change the order in S2. The rules to make such a change, called a transposition, are in D1</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2"/>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proofErr w:type="gramStart"/>
                  <w:r w:rsidRPr="00D00B6D">
                    <w:rPr>
                      <w:rFonts w:ascii="Verdana" w:eastAsia="Times New Roman" w:hAnsi="Verdana" w:cs="Times New Roman"/>
                      <w:color w:val="494949"/>
                      <w:sz w:val="17"/>
                      <w:szCs w:val="17"/>
                      <w:lang w:eastAsia="tr-TR"/>
                    </w:rPr>
                    <w:t>b</w:t>
                  </w:r>
                  <w:proofErr w:type="gramEnd"/>
                  <w:r w:rsidRPr="00D00B6D">
                    <w:rPr>
                      <w:rFonts w:ascii="Verdana" w:eastAsia="Times New Roman" w:hAnsi="Verdana" w:cs="Times New Roman"/>
                      <w:color w:val="494949"/>
                      <w:sz w:val="17"/>
                      <w:szCs w:val="17"/>
                      <w:lang w:eastAsia="tr-TR"/>
                    </w:rPr>
                    <w:t>.</w:t>
                  </w:r>
                </w:p>
              </w:tc>
              <w:tc>
                <w:tcPr>
                  <w:tcW w:w="0" w:type="auto"/>
                  <w:gridSpan w:val="2"/>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In a homogeneous score bracket it may be necessary to exchange players from S1 to S2.</w:t>
                  </w:r>
                  <w:r w:rsidRPr="00D00B6D">
                    <w:rPr>
                      <w:rFonts w:ascii="Verdana" w:eastAsia="Times New Roman" w:hAnsi="Verdana" w:cs="Times New Roman"/>
                      <w:color w:val="494949"/>
                      <w:sz w:val="17"/>
                      <w:szCs w:val="17"/>
                      <w:lang w:eastAsia="tr-TR"/>
                    </w:rPr>
                    <w:br/>
                    <w:t>Rules for exchanges are found under D2. After each exchange both S1 and S2 are to be ordered according to A2.</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A.10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Definitons: Top scorers, Backtracking</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Top scorers are players who have a score of over 50% of the maximum possible score when pairing the last round.</w:t>
                  </w:r>
                  <w:r w:rsidRPr="00D00B6D">
                    <w:rPr>
                      <w:rFonts w:ascii="Verdana" w:eastAsia="Times New Roman" w:hAnsi="Verdana" w:cs="Times New Roman"/>
                      <w:color w:val="494949"/>
                      <w:sz w:val="17"/>
                      <w:szCs w:val="17"/>
                      <w:lang w:eastAsia="tr-TR"/>
                    </w:rPr>
                    <w:br/>
                    <w:t>Backtracking means to undo the pairings of a higher score bracket to find another set of floaters to the given score bracket.</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A.11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Quality of Pairings, Definition of X and P</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The rules C1 to C14 describe an iteration algorithm to find the best possible pairings within a score bracket.</w:t>
                  </w:r>
                  <w:r w:rsidRPr="00D00B6D">
                    <w:rPr>
                      <w:rFonts w:ascii="Verdana" w:eastAsia="Times New Roman" w:hAnsi="Verdana" w:cs="Times New Roman"/>
                      <w:color w:val="494949"/>
                      <w:sz w:val="17"/>
                      <w:szCs w:val="17"/>
                      <w:lang w:eastAsia="tr-TR"/>
                    </w:rPr>
                    <w:br/>
                    <w:t xml:space="preserve">Starting with the extreme requirement: </w:t>
                  </w:r>
                  <w:r w:rsidRPr="00D00B6D">
                    <w:rPr>
                      <w:rFonts w:ascii="Verdana" w:eastAsia="Times New Roman" w:hAnsi="Verdana" w:cs="Times New Roman"/>
                      <w:color w:val="494949"/>
                      <w:sz w:val="17"/>
                      <w:szCs w:val="17"/>
                      <w:lang w:eastAsia="tr-TR"/>
                    </w:rPr>
                    <w:br/>
                    <w:t>P0 pairings with P0 – X1 pairings fulfilling all colour preferences and meeting all requirements B1 to B6</w:t>
                  </w:r>
                  <w:r w:rsidRPr="00D00B6D">
                    <w:rPr>
                      <w:rFonts w:ascii="Verdana" w:eastAsia="Times New Roman" w:hAnsi="Verdana" w:cs="Times New Roman"/>
                      <w:color w:val="494949"/>
                      <w:sz w:val="17"/>
                      <w:szCs w:val="17"/>
                      <w:lang w:eastAsia="tr-TR"/>
                    </w:rPr>
                    <w:br/>
                    <w:t>If this target cannot be reached the requirements are reduced step by step to find the best sub-</w:t>
                  </w:r>
                  <w:proofErr w:type="gramStart"/>
                  <w:r w:rsidRPr="00D00B6D">
                    <w:rPr>
                      <w:rFonts w:ascii="Verdana" w:eastAsia="Times New Roman" w:hAnsi="Verdana" w:cs="Times New Roman"/>
                      <w:color w:val="494949"/>
                      <w:sz w:val="17"/>
                      <w:szCs w:val="17"/>
                      <w:lang w:eastAsia="tr-TR"/>
                    </w:rPr>
                    <w:t>optimal</w:t>
                  </w:r>
                  <w:proofErr w:type="gramEnd"/>
                  <w:r w:rsidRPr="00D00B6D">
                    <w:rPr>
                      <w:rFonts w:ascii="Verdana" w:eastAsia="Times New Roman" w:hAnsi="Verdana" w:cs="Times New Roman"/>
                      <w:color w:val="494949"/>
                      <w:sz w:val="17"/>
                      <w:szCs w:val="17"/>
                      <w:lang w:eastAsia="tr-TR"/>
                    </w:rPr>
                    <w:t xml:space="preserve"> pairings.</w:t>
                  </w:r>
                  <w:r w:rsidRPr="00D00B6D">
                    <w:rPr>
                      <w:rFonts w:ascii="Verdana" w:eastAsia="Times New Roman" w:hAnsi="Verdana" w:cs="Times New Roman"/>
                      <w:color w:val="494949"/>
                      <w:sz w:val="17"/>
                      <w:szCs w:val="17"/>
                      <w:lang w:eastAsia="tr-TR"/>
                    </w:rPr>
                    <w:br/>
                    <w:t>The quality of the pairings is defined in descending priority as</w:t>
                  </w:r>
                </w:p>
                <w:p w:rsidR="00D00B6D" w:rsidRPr="00D00B6D" w:rsidRDefault="00D00B6D" w:rsidP="00D00B6D">
                  <w:pPr>
                    <w:numPr>
                      <w:ilvl w:val="0"/>
                      <w:numId w:val="3"/>
                    </w:numPr>
                    <w:spacing w:before="100" w:beforeAutospacing="1" w:after="100" w:afterAutospacing="1" w:line="312" w:lineRule="auto"/>
                    <w:ind w:left="0"/>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the number of pairs</w:t>
                  </w:r>
                </w:p>
                <w:p w:rsidR="00D00B6D" w:rsidRPr="00D00B6D" w:rsidRDefault="00D00B6D" w:rsidP="00D00B6D">
                  <w:pPr>
                    <w:numPr>
                      <w:ilvl w:val="0"/>
                      <w:numId w:val="3"/>
                    </w:numPr>
                    <w:spacing w:before="100" w:beforeAutospacing="1" w:after="100" w:afterAutospacing="1" w:line="312" w:lineRule="auto"/>
                    <w:ind w:left="0"/>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the number of pairs fulfilling the colour preference of both players (according to A7)</w:t>
                  </w:r>
                </w:p>
                <w:p w:rsidR="00D00B6D" w:rsidRPr="00D00B6D" w:rsidRDefault="00D00B6D" w:rsidP="00D00B6D">
                  <w:pPr>
                    <w:numPr>
                      <w:ilvl w:val="0"/>
                      <w:numId w:val="3"/>
                    </w:numPr>
                    <w:spacing w:before="100" w:beforeAutospacing="1" w:after="100" w:afterAutospacing="1" w:line="312" w:lineRule="auto"/>
                    <w:ind w:left="0"/>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fulfilling the current criteria for downfloaters</w:t>
                  </w:r>
                </w:p>
                <w:p w:rsidR="00D00B6D" w:rsidRPr="00D00B6D" w:rsidRDefault="00D00B6D" w:rsidP="00D00B6D">
                  <w:pPr>
                    <w:numPr>
                      <w:ilvl w:val="0"/>
                      <w:numId w:val="3"/>
                    </w:numPr>
                    <w:spacing w:before="100" w:beforeAutospacing="1" w:after="100" w:afterAutospacing="1" w:line="312" w:lineRule="auto"/>
                    <w:ind w:left="0"/>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fulfilling the current criteria for upfloaters</w:t>
                  </w:r>
                </w:p>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During the algorithm two parameters represent the progress of the iteration:</w:t>
                  </w:r>
                  <w:r w:rsidRPr="00D00B6D">
                    <w:rPr>
                      <w:rFonts w:ascii="Verdana" w:eastAsia="Times New Roman" w:hAnsi="Verdana" w:cs="Times New Roman"/>
                      <w:color w:val="494949"/>
                      <w:sz w:val="17"/>
                      <w:szCs w:val="17"/>
                      <w:lang w:eastAsia="tr-TR"/>
                    </w:rPr>
                    <w:br/>
                    <w:t>P is the number of pairings required at a special stage during the pairings algorithm. The first value of P is P0 or M0 and is decreasing.</w:t>
                  </w:r>
                  <w:r w:rsidRPr="00D00B6D">
                    <w:rPr>
                      <w:rFonts w:ascii="Verdana" w:eastAsia="Times New Roman" w:hAnsi="Verdana" w:cs="Times New Roman"/>
                      <w:color w:val="494949"/>
                      <w:sz w:val="17"/>
                      <w:szCs w:val="17"/>
                      <w:lang w:eastAsia="tr-TR"/>
                    </w:rPr>
                    <w:br/>
                    <w:t>X is the number of pairings not fulfilling all colour preferences which is acceptable at a special stage during the pairings algorithm. The first value of X is X1 (see A.8) and is increasing</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B.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Pairing Criteria</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Absolute Criteria</w:t>
                  </w:r>
                  <w:r w:rsidRPr="00D00B6D">
                    <w:rPr>
                      <w:rFonts w:ascii="Verdana" w:eastAsia="Times New Roman" w:hAnsi="Verdana" w:cs="Times New Roman"/>
                      <w:color w:val="494949"/>
                      <w:sz w:val="17"/>
                      <w:szCs w:val="17"/>
                      <w:lang w:eastAsia="tr-TR"/>
                    </w:rPr>
                    <w:br/>
                  </w:r>
                  <w:proofErr w:type="gramStart"/>
                  <w:r w:rsidRPr="00D00B6D">
                    <w:rPr>
                      <w:rFonts w:ascii="Verdana" w:eastAsia="Times New Roman" w:hAnsi="Verdana" w:cs="Times New Roman"/>
                      <w:color w:val="494949"/>
                      <w:sz w:val="17"/>
                      <w:szCs w:val="17"/>
                      <w:lang w:eastAsia="tr-TR"/>
                    </w:rPr>
                    <w:t>(</w:t>
                  </w:r>
                  <w:proofErr w:type="gramEnd"/>
                  <w:r w:rsidRPr="00D00B6D">
                    <w:rPr>
                      <w:rFonts w:ascii="Verdana" w:eastAsia="Times New Roman" w:hAnsi="Verdana" w:cs="Times New Roman"/>
                      <w:color w:val="494949"/>
                      <w:sz w:val="17"/>
                      <w:szCs w:val="17"/>
                      <w:lang w:eastAsia="tr-TR"/>
                    </w:rPr>
                    <w:t>These may not be violated. If necessary, players will be moved down to a lower score bracket.</w:t>
                  </w:r>
                  <w:proofErr w:type="gramStart"/>
                  <w:r w:rsidRPr="00D00B6D">
                    <w:rPr>
                      <w:rFonts w:ascii="Verdana" w:eastAsia="Times New Roman" w:hAnsi="Verdana" w:cs="Times New Roman"/>
                      <w:color w:val="494949"/>
                      <w:sz w:val="17"/>
                      <w:szCs w:val="17"/>
                      <w:lang w:eastAsia="tr-TR"/>
                    </w:rPr>
                    <w:t>)</w:t>
                  </w:r>
                  <w:proofErr w:type="gramEnd"/>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B.1</w:t>
                  </w:r>
                </w:p>
              </w:tc>
              <w:tc>
                <w:tcPr>
                  <w:tcW w:w="0" w:type="auto"/>
                  <w:gridSpan w:val="4"/>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2"/>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proofErr w:type="gramStart"/>
                  <w:r w:rsidRPr="00D00B6D">
                    <w:rPr>
                      <w:rFonts w:ascii="Verdana" w:eastAsia="Times New Roman" w:hAnsi="Verdana" w:cs="Times New Roman"/>
                      <w:color w:val="494949"/>
                      <w:sz w:val="17"/>
                      <w:szCs w:val="17"/>
                      <w:lang w:eastAsia="tr-TR"/>
                    </w:rPr>
                    <w:t>a</w:t>
                  </w:r>
                  <w:proofErr w:type="gramEnd"/>
                  <w:r w:rsidRPr="00D00B6D">
                    <w:rPr>
                      <w:rFonts w:ascii="Verdana" w:eastAsia="Times New Roman" w:hAnsi="Verdana" w:cs="Times New Roman"/>
                      <w:color w:val="494949"/>
                      <w:sz w:val="17"/>
                      <w:szCs w:val="17"/>
                      <w:lang w:eastAsia="tr-TR"/>
                    </w:rPr>
                    <w:t>.</w:t>
                  </w:r>
                </w:p>
              </w:tc>
              <w:tc>
                <w:tcPr>
                  <w:tcW w:w="0" w:type="auto"/>
                  <w:gridSpan w:val="2"/>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Two players shall not meet more than once</w:t>
                  </w:r>
                </w:p>
              </w:tc>
            </w:tr>
            <w:tr w:rsidR="00D00B6D" w:rsidRPr="00D00B6D">
              <w:trPr>
                <w:tblCellSpacing w:w="37" w:type="dxa"/>
              </w:trPr>
              <w:tc>
                <w:tcPr>
                  <w:tcW w:w="0" w:type="auto"/>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w:t>
                  </w:r>
                </w:p>
              </w:tc>
              <w:tc>
                <w:tcPr>
                  <w:tcW w:w="0" w:type="auto"/>
                  <w:gridSpan w:val="2"/>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proofErr w:type="gramStart"/>
                  <w:r w:rsidRPr="00D00B6D">
                    <w:rPr>
                      <w:rFonts w:ascii="Verdana" w:eastAsia="Times New Roman" w:hAnsi="Verdana" w:cs="Times New Roman"/>
                      <w:color w:val="494949"/>
                      <w:sz w:val="17"/>
                      <w:szCs w:val="17"/>
                      <w:lang w:eastAsia="tr-TR"/>
                    </w:rPr>
                    <w:t>b</w:t>
                  </w:r>
                  <w:proofErr w:type="gramEnd"/>
                  <w:r w:rsidRPr="00D00B6D">
                    <w:rPr>
                      <w:rFonts w:ascii="Verdana" w:eastAsia="Times New Roman" w:hAnsi="Verdana" w:cs="Times New Roman"/>
                      <w:color w:val="494949"/>
                      <w:sz w:val="17"/>
                      <w:szCs w:val="17"/>
                      <w:lang w:eastAsia="tr-TR"/>
                    </w:rPr>
                    <w:t>.</w:t>
                  </w:r>
                </w:p>
              </w:tc>
              <w:tc>
                <w:tcPr>
                  <w:tcW w:w="0" w:type="auto"/>
                  <w:gridSpan w:val="2"/>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A player who has received a point or half point without playing, either through a bye or due to an opponent not appearing in time, is a downfloater (see A.4) and shall not receive a bye.</w:t>
                  </w:r>
                </w:p>
              </w:tc>
            </w:tr>
            <w:tr w:rsidR="00D00B6D" w:rsidRPr="00D00B6D">
              <w:trPr>
                <w:tblCellSpacing w:w="37" w:type="dxa"/>
              </w:trPr>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B.2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Two players with the same absolute colour preference (see A7.a) shall not meet </w:t>
                  </w:r>
                  <w:proofErr w:type="gramStart"/>
                  <w:r w:rsidRPr="00D00B6D">
                    <w:rPr>
                      <w:rFonts w:ascii="Verdana" w:eastAsia="Times New Roman" w:hAnsi="Verdana" w:cs="Times New Roman"/>
                      <w:color w:val="494949"/>
                      <w:sz w:val="17"/>
                      <w:szCs w:val="17"/>
                      <w:lang w:eastAsia="tr-TR"/>
                    </w:rPr>
                    <w:t>(</w:t>
                  </w:r>
                  <w:proofErr w:type="gramEnd"/>
                  <w:r w:rsidRPr="00D00B6D">
                    <w:rPr>
                      <w:rFonts w:ascii="Verdana" w:eastAsia="Times New Roman" w:hAnsi="Verdana" w:cs="Times New Roman"/>
                      <w:color w:val="494949"/>
                      <w:sz w:val="17"/>
                      <w:szCs w:val="17"/>
                      <w:lang w:eastAsia="tr-TR"/>
                    </w:rPr>
                    <w:t>therefore no player’s colour difference will become &gt;+2 or &lt; -2 nor a player will receive the same colour three times in a row</w:t>
                  </w:r>
                </w:p>
              </w:tc>
            </w:tr>
            <w:tr w:rsidR="00D00B6D" w:rsidRPr="00D00B6D">
              <w:trPr>
                <w:tblCellSpacing w:w="37" w:type="dxa"/>
              </w:trPr>
              <w:tc>
                <w:tcPr>
                  <w:tcW w:w="0" w:type="auto"/>
                  <w:gridSpan w:val="5"/>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Note: If it is helpful to reduce the number of floaters when pairing top scorers B2 may be ignored.</w:t>
                  </w:r>
                </w:p>
              </w:tc>
            </w:tr>
            <w:tr w:rsidR="00D00B6D" w:rsidRPr="00D00B6D">
              <w:trPr>
                <w:tblCellSpacing w:w="37" w:type="dxa"/>
              </w:trPr>
              <w:tc>
                <w:tcPr>
                  <w:tcW w:w="0" w:type="auto"/>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Relative Criteria </w:t>
                  </w:r>
                  <w:r w:rsidRPr="00D00B6D">
                    <w:rPr>
                      <w:rFonts w:ascii="Verdana" w:eastAsia="Times New Roman" w:hAnsi="Verdana" w:cs="Times New Roman"/>
                      <w:color w:val="494949"/>
                      <w:sz w:val="17"/>
                      <w:szCs w:val="17"/>
                      <w:lang w:eastAsia="tr-TR"/>
                    </w:rPr>
                    <w:br/>
                  </w:r>
                  <w:proofErr w:type="gramStart"/>
                  <w:r w:rsidRPr="00D00B6D">
                    <w:rPr>
                      <w:rFonts w:ascii="Verdana" w:eastAsia="Times New Roman" w:hAnsi="Verdana" w:cs="Times New Roman"/>
                      <w:color w:val="494949"/>
                      <w:sz w:val="17"/>
                      <w:szCs w:val="17"/>
                      <w:lang w:eastAsia="tr-TR"/>
                    </w:rPr>
                    <w:t>(</w:t>
                  </w:r>
                  <w:proofErr w:type="gramEnd"/>
                  <w:r w:rsidRPr="00D00B6D">
                    <w:rPr>
                      <w:rFonts w:ascii="Verdana" w:eastAsia="Times New Roman" w:hAnsi="Verdana" w:cs="Times New Roman"/>
                      <w:color w:val="494949"/>
                      <w:sz w:val="17"/>
                      <w:szCs w:val="17"/>
                      <w:lang w:eastAsia="tr-TR"/>
                    </w:rPr>
                    <w:t>these are in descending priority. They should be fulfilled as much as possible. To comply with these criteria transpositions or even exchanges may be applied, but no player should be moved down to a lower score bracket</w:t>
                  </w:r>
                  <w:proofErr w:type="gramStart"/>
                  <w:r w:rsidRPr="00D00B6D">
                    <w:rPr>
                      <w:rFonts w:ascii="Verdana" w:eastAsia="Times New Roman" w:hAnsi="Verdana" w:cs="Times New Roman"/>
                      <w:color w:val="494949"/>
                      <w:sz w:val="17"/>
                      <w:szCs w:val="17"/>
                      <w:lang w:eastAsia="tr-TR"/>
                    </w:rPr>
                    <w:t>)</w:t>
                  </w:r>
                  <w:proofErr w:type="gramEnd"/>
                  <w:r w:rsidRPr="00D00B6D">
                    <w:rPr>
                      <w:rFonts w:ascii="Verdana" w:eastAsia="Times New Roman" w:hAnsi="Verdana" w:cs="Times New Roman"/>
                      <w:color w:val="494949"/>
                      <w:sz w:val="17"/>
                      <w:szCs w:val="17"/>
                      <w:lang w:eastAsia="tr-TR"/>
                    </w:rPr>
                    <w:t>.</w:t>
                  </w:r>
                </w:p>
              </w:tc>
            </w:tr>
            <w:tr w:rsidR="00D00B6D" w:rsidRPr="00D00B6D">
              <w:trPr>
                <w:tblCellSpacing w:w="37" w:type="dxa"/>
              </w:trPr>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B.3</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The difference of the scores of two players paired against each other should be as small as possible and ideally zero.</w:t>
                  </w:r>
                </w:p>
              </w:tc>
            </w:tr>
            <w:tr w:rsidR="00D00B6D" w:rsidRPr="00D00B6D">
              <w:trPr>
                <w:tblCellSpacing w:w="37" w:type="dxa"/>
              </w:trPr>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B.4</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As many players as possible receive their colour preference</w:t>
                  </w:r>
                </w:p>
              </w:tc>
            </w:tr>
            <w:tr w:rsidR="00D00B6D" w:rsidRPr="00D00B6D">
              <w:trPr>
                <w:tblCellSpacing w:w="37" w:type="dxa"/>
              </w:trPr>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B.5</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No player shall receive an identical float in two consecutive rounds</w:t>
                  </w:r>
                </w:p>
              </w:tc>
            </w:tr>
            <w:tr w:rsidR="00D00B6D" w:rsidRPr="00D00B6D">
              <w:trPr>
                <w:tblCellSpacing w:w="37" w:type="dxa"/>
              </w:trPr>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B.6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No player shall have an identical float as two rounds before</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C.</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Pairing Procedures</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Starting with the highest score bracket apply the following procedures to all score brackets until an acceptable pairing is obtained. The colour allocation rules (E) are used to determine which players will play with white.</w:t>
                  </w:r>
                </w:p>
              </w:tc>
            </w:tr>
            <w:tr w:rsidR="00D00B6D" w:rsidRPr="00D00B6D">
              <w:trPr>
                <w:tblCellSpacing w:w="37" w:type="dxa"/>
              </w:trPr>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C.1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Incompatible player</w:t>
                  </w:r>
                </w:p>
              </w:tc>
            </w:tr>
            <w:tr w:rsidR="00D00B6D" w:rsidRPr="00D00B6D">
              <w:trPr>
                <w:tblCellSpacing w:w="37" w:type="dxa"/>
              </w:trPr>
              <w:tc>
                <w:tcPr>
                  <w:tcW w:w="0" w:type="auto"/>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If the score bracket contains a player for whom no opponent can be found within this score bracket without violating B1 (or B2 except when pairing top scorers ) then:</w:t>
                  </w:r>
                </w:p>
                <w:p w:rsidR="00D00B6D" w:rsidRPr="00D00B6D" w:rsidRDefault="00D00B6D" w:rsidP="00D00B6D">
                  <w:pPr>
                    <w:numPr>
                      <w:ilvl w:val="0"/>
                      <w:numId w:val="4"/>
                    </w:numPr>
                    <w:spacing w:before="100" w:beforeAutospacing="1" w:after="100" w:afterAutospacing="1" w:line="312" w:lineRule="auto"/>
                    <w:ind w:left="0"/>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If this player was moved down from a higher score bracket apply C12</w:t>
                  </w:r>
                </w:p>
                <w:p w:rsidR="00D00B6D" w:rsidRPr="00D00B6D" w:rsidRDefault="00D00B6D" w:rsidP="00D00B6D">
                  <w:pPr>
                    <w:numPr>
                      <w:ilvl w:val="0"/>
                      <w:numId w:val="4"/>
                    </w:numPr>
                    <w:spacing w:before="100" w:beforeAutospacing="1" w:after="100" w:afterAutospacing="1" w:line="312" w:lineRule="auto"/>
                    <w:ind w:left="0"/>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If this score bracket is the lowest one apply C13</w:t>
                  </w:r>
                </w:p>
                <w:p w:rsidR="00D00B6D" w:rsidRPr="00D00B6D" w:rsidRDefault="00D00B6D" w:rsidP="00D00B6D">
                  <w:pPr>
                    <w:numPr>
                      <w:ilvl w:val="0"/>
                      <w:numId w:val="4"/>
                    </w:numPr>
                    <w:spacing w:before="100" w:beforeAutospacing="1" w:after="100" w:afterAutospacing="1" w:line="312" w:lineRule="auto"/>
                    <w:ind w:left="0"/>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In all other cases: move this player down to the next score bracket</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C.2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Determine P0, P1, M0, M1, X1, Z1 </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Determine P0 according to A.6.b. Set P1 = P0</w:t>
                  </w:r>
                  <w:r w:rsidRPr="00D00B6D">
                    <w:rPr>
                      <w:rFonts w:ascii="Verdana" w:eastAsia="Times New Roman" w:hAnsi="Verdana" w:cs="Times New Roman"/>
                      <w:color w:val="494949"/>
                      <w:sz w:val="17"/>
                      <w:szCs w:val="17"/>
                      <w:lang w:eastAsia="tr-TR"/>
                    </w:rPr>
                    <w:br/>
                    <w:t>Determine M0 according to A.6.c. Set M1= M0</w:t>
                  </w:r>
                  <w:r w:rsidRPr="00D00B6D">
                    <w:rPr>
                      <w:rFonts w:ascii="Verdana" w:eastAsia="Times New Roman" w:hAnsi="Verdana" w:cs="Times New Roman"/>
                      <w:color w:val="494949"/>
                      <w:sz w:val="17"/>
                      <w:szCs w:val="17"/>
                      <w:lang w:eastAsia="tr-TR"/>
                    </w:rPr>
                    <w:br/>
                    <w:t xml:space="preserve">Determine X1 according to A8.a </w:t>
                  </w:r>
                  <w:r w:rsidRPr="00D00B6D">
                    <w:rPr>
                      <w:rFonts w:ascii="Verdana" w:eastAsia="Times New Roman" w:hAnsi="Verdana" w:cs="Times New Roman"/>
                      <w:color w:val="494949"/>
                      <w:sz w:val="17"/>
                      <w:szCs w:val="17"/>
                      <w:lang w:eastAsia="tr-TR"/>
                    </w:rPr>
                    <w:br/>
                    <w:t>In even rounds: determine Z1 according to A8.b</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C.3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Set requirements P, B2, A7d, X, Z, B5/B6</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C.3.a</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In a homogeneous score bracket set P = P1 </w:t>
                  </w:r>
                  <w:r w:rsidRPr="00D00B6D">
                    <w:rPr>
                      <w:rFonts w:ascii="Verdana" w:eastAsia="Times New Roman" w:hAnsi="Verdana" w:cs="Times New Roman"/>
                      <w:color w:val="494949"/>
                      <w:sz w:val="17"/>
                      <w:szCs w:val="17"/>
                      <w:lang w:eastAsia="tr-TR"/>
                    </w:rPr>
                    <w:br/>
                    <w:t>In a heterogeneous score bracket set P = M1</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C.3.b</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(top scorers) reset B2</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C.3.c</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(odd numbered rounds) reset A7.d</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C.3.d</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Set X=X1 </w:t>
                  </w:r>
                  <w:r w:rsidRPr="00D00B6D">
                    <w:rPr>
                      <w:rFonts w:ascii="Verdana" w:eastAsia="Times New Roman" w:hAnsi="Verdana" w:cs="Times New Roman"/>
                      <w:color w:val="494949"/>
                      <w:sz w:val="17"/>
                      <w:szCs w:val="17"/>
                      <w:lang w:eastAsia="tr-TR"/>
                    </w:rPr>
                    <w:br/>
                    <w:t>(even numbered rounds) Set Z = Z1</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C.3.e</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(bracket produces downfloaters) reset B5 for downfloaters</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C.3.f</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(bracket produces downfloaters) reset B6 for downfloaters</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C.3.g</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(heterogeneous score brackets) reset B5 for upfloaters</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C.3.h</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(heterogeneous score brackets) reset B6 for upfloaters</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C.4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Establish sub-groups</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Put the highest P players in S1, all other players in S2</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C.5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Order the players in S1 and S2</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According to A2</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C.6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Try to find the pairing </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Pair the highest player of S1 against the highest one of S2, the second highest one of S1 against the second highest one of S2, etc.</w:t>
                  </w:r>
                  <w:r w:rsidRPr="00D00B6D">
                    <w:rPr>
                      <w:rFonts w:ascii="Verdana" w:eastAsia="Times New Roman" w:hAnsi="Verdana" w:cs="Times New Roman"/>
                      <w:color w:val="494949"/>
                      <w:sz w:val="17"/>
                      <w:szCs w:val="17"/>
                      <w:lang w:eastAsia="tr-TR"/>
                    </w:rPr>
                    <w:br/>
                    <w:t>If now P pairings are obtained in compliance with the current requirements the pairing of this score bracket is considered complete</w:t>
                  </w:r>
                  <w:r w:rsidRPr="00D00B6D">
                    <w:rPr>
                      <w:rFonts w:ascii="Verdana" w:eastAsia="Times New Roman" w:hAnsi="Verdana" w:cs="Times New Roman"/>
                      <w:color w:val="494949"/>
                      <w:sz w:val="17"/>
                      <w:szCs w:val="17"/>
                      <w:lang w:eastAsia="tr-TR"/>
                    </w:rPr>
                    <w:br/>
                    <w:t xml:space="preserve">In case of a homogeneous or remainder score bracket: remaining players are moved down to the next score bracket. With this score bracket restart at C1 </w:t>
                  </w:r>
                  <w:r w:rsidRPr="00D00B6D">
                    <w:rPr>
                      <w:rFonts w:ascii="Verdana" w:eastAsia="Times New Roman" w:hAnsi="Verdana" w:cs="Times New Roman"/>
                      <w:color w:val="494949"/>
                      <w:sz w:val="17"/>
                      <w:szCs w:val="17"/>
                      <w:lang w:eastAsia="tr-TR"/>
                    </w:rPr>
                    <w:br/>
                    <w:t xml:space="preserve">In case of a heterogeneous score bracket: only M1 players moved down were paired so far. </w:t>
                  </w:r>
                  <w:r w:rsidRPr="00D00B6D">
                    <w:rPr>
                      <w:rFonts w:ascii="Verdana" w:eastAsia="Times New Roman" w:hAnsi="Verdana" w:cs="Times New Roman"/>
                      <w:color w:val="494949"/>
                      <w:sz w:val="17"/>
                      <w:szCs w:val="17"/>
                      <w:lang w:eastAsia="tr-TR"/>
                    </w:rPr>
                    <w:br/>
                    <w:t xml:space="preserve">Mark the current transposition and the value of P (it may be useful later). </w:t>
                  </w:r>
                  <w:r w:rsidRPr="00D00B6D">
                    <w:rPr>
                      <w:rFonts w:ascii="Verdana" w:eastAsia="Times New Roman" w:hAnsi="Verdana" w:cs="Times New Roman"/>
                      <w:color w:val="494949"/>
                      <w:sz w:val="17"/>
                      <w:szCs w:val="17"/>
                      <w:lang w:eastAsia="tr-TR"/>
                    </w:rPr>
                    <w:br/>
                    <w:t>Redefine P = P1 – M1</w:t>
                  </w:r>
                  <w:r w:rsidRPr="00D00B6D">
                    <w:rPr>
                      <w:rFonts w:ascii="Verdana" w:eastAsia="Times New Roman" w:hAnsi="Verdana" w:cs="Times New Roman"/>
                      <w:color w:val="494949"/>
                      <w:sz w:val="17"/>
                      <w:szCs w:val="17"/>
                      <w:lang w:eastAsia="tr-TR"/>
                    </w:rPr>
                    <w:br/>
                    <w:t>Continue at C4 with the remainder group.</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C.7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Transposition</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Apply a new transposition of S2 according to D1 and restart at C6</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C.8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Exchange</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In case of a homogeneous (remainder) group: apply a new exchange between S1 and S2 according to D2 and restart at C5</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C.9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Go back to the heterogeneous score bracket (only remainder)</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Terminate the pairing of the homogeneous remainder. Go back to the transposition marked at C6 ( in the heterogeneous part of the bracket) and restart from C.7 with a new transposition.</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C.10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Lowering the requirements in homogeneous and heterogeneous score brackets</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C.10.a</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(heterogeneous score brackets) Drop B6 for upfloaters and restart from C.4</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C.10.b</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(heterogeneous score brackets) Drop B5 for upfloaters and restart from C.3.h</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C.10.c</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(bracket produces downfloaters) Drop B6 for downfloaters and restart from C.3.g</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C.10.d</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(bracket produces downfloaters) Drop B5 for downfloaters and restart from C.3.f</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C.10.e</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(odd numbered rounds)</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2"/>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w:t>
                  </w:r>
                </w:p>
              </w:tc>
              <w:tc>
                <w:tcPr>
                  <w:tcW w:w="14790" w:type="dxa"/>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If X &lt; P1, increase X by 1 and restart from C.3.e</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(even numbered rounds)</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2"/>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w:t>
                  </w: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If Z &lt; X, increase Z by 1 and restart from C.3.e.</w:t>
                  </w:r>
                  <w:r w:rsidRPr="00D00B6D">
                    <w:rPr>
                      <w:rFonts w:ascii="Verdana" w:eastAsia="Times New Roman" w:hAnsi="Verdana" w:cs="Times New Roman"/>
                      <w:color w:val="494949"/>
                      <w:sz w:val="17"/>
                      <w:szCs w:val="17"/>
                      <w:lang w:eastAsia="tr-TR"/>
                    </w:rPr>
                    <w:br/>
                    <w:t>If Z = X and X &lt; P1, increase X by 1, reset Z=Z1 and restart from C.3.e</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C.10.f</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(odd numbered rounds) , drop A7.d and restart from C.3.d</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C.10.g</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(top scorers) drop B2 and restart from C.3.c</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Any criterion may be dropped only for the minimum number of pairs in the score bracket.</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C.11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deleted</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(see C.10. e)</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C.12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Backtrack to previous Score bracket</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If there are moved down players: Backtrack to the previous score bracket. If in this previous score bracket a pairing can be made whereby another set of players of the same size will be moved down to the current one, and this now allows P pairings to be made then this pairing in the previous score bracket will be accepted. </w:t>
                  </w:r>
                  <w:r w:rsidRPr="00D00B6D">
                    <w:rPr>
                      <w:rFonts w:ascii="Verdana" w:eastAsia="Times New Roman" w:hAnsi="Verdana" w:cs="Times New Roman"/>
                      <w:color w:val="494949"/>
                      <w:sz w:val="17"/>
                      <w:szCs w:val="17"/>
                      <w:lang w:eastAsia="tr-TR"/>
                    </w:rPr>
                    <w:br/>
                    <w:t>Backtracking is disallowed when already backtracking from a lower score bracket.</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C.13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Lowest Score Bracket</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In case of the lowest score bracket: Backtrack to the penultimate score bracket. Try to find another pairing in the penultimate score bracket which will allow a pairing in the lowest score bracket. If in the penultimate score bracket P becomes zero (i.e. no pairing can be found which will allow a correct pairing for the lowest score bracket) then the two lowest score brackets are joined into a new lowest score bracket. Because now another score bracket is the penultimate one C13 can be repeated until an acceptable pairing is obtained.</w:t>
                  </w:r>
                  <w:r w:rsidRPr="00D00B6D">
                    <w:rPr>
                      <w:rFonts w:ascii="Verdana" w:eastAsia="Times New Roman" w:hAnsi="Verdana" w:cs="Times New Roman"/>
                      <w:color w:val="494949"/>
                      <w:sz w:val="17"/>
                      <w:szCs w:val="17"/>
                      <w:lang w:eastAsia="tr-TR"/>
                    </w:rPr>
                    <w:br/>
                    <w:t>Such a merged score bracket shall be treated as a heterogeneous score bracket with the latest added score bracket as S1.</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lastRenderedPageBreak/>
                    <w:t xml:space="preserve">C.14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Decrease P1, X1, Z1, M1</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For homogeneous score brackets:</w:t>
                  </w:r>
                  <w:r w:rsidRPr="00D00B6D">
                    <w:rPr>
                      <w:rFonts w:ascii="Verdana" w:eastAsia="Times New Roman" w:hAnsi="Verdana" w:cs="Times New Roman"/>
                      <w:color w:val="494949"/>
                      <w:sz w:val="17"/>
                      <w:szCs w:val="17"/>
                      <w:lang w:eastAsia="tr-TR"/>
                    </w:rPr>
                    <w:br/>
                    <w:t>As long as P1 is greater than zero, decrease P1 by 1.</w:t>
                  </w:r>
                  <w:r w:rsidRPr="00D00B6D">
                    <w:rPr>
                      <w:rFonts w:ascii="Verdana" w:eastAsia="Times New Roman" w:hAnsi="Verdana" w:cs="Times New Roman"/>
                      <w:color w:val="494949"/>
                      <w:sz w:val="17"/>
                      <w:szCs w:val="17"/>
                      <w:lang w:eastAsia="tr-TR"/>
                    </w:rPr>
                    <w:br/>
                    <w:t>If P1 equals zero the entire score bracket is moved down to the next one. Start with this score bracket at C1</w:t>
                  </w:r>
                  <w:r w:rsidRPr="00D00B6D">
                    <w:rPr>
                      <w:rFonts w:ascii="Verdana" w:eastAsia="Times New Roman" w:hAnsi="Verdana" w:cs="Times New Roman"/>
                      <w:color w:val="494949"/>
                      <w:sz w:val="17"/>
                      <w:szCs w:val="17"/>
                      <w:lang w:eastAsia="tr-TR"/>
                    </w:rPr>
                    <w:br/>
                    <w:t xml:space="preserve">Otherwise, as long as X1 is greater than zero, decrease X1 by 1. </w:t>
                  </w:r>
                  <w:r w:rsidRPr="00D00B6D">
                    <w:rPr>
                      <w:rFonts w:ascii="Verdana" w:eastAsia="Times New Roman" w:hAnsi="Verdana" w:cs="Times New Roman"/>
                      <w:color w:val="494949"/>
                      <w:sz w:val="17"/>
                      <w:szCs w:val="17"/>
                      <w:lang w:eastAsia="tr-TR"/>
                    </w:rPr>
                    <w:br/>
                    <w:t xml:space="preserve">In even rounds, as long as Z1 is greater than zero, decrease Z1 by 1. </w:t>
                  </w:r>
                  <w:r w:rsidRPr="00D00B6D">
                    <w:rPr>
                      <w:rFonts w:ascii="Verdana" w:eastAsia="Times New Roman" w:hAnsi="Verdana" w:cs="Times New Roman"/>
                      <w:color w:val="494949"/>
                      <w:sz w:val="17"/>
                      <w:szCs w:val="17"/>
                      <w:lang w:eastAsia="tr-TR"/>
                    </w:rPr>
                    <w:br/>
                    <w:t>Restart from C3.a</w:t>
                  </w:r>
                </w:p>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For heterogeneous score brackets:</w:t>
                  </w:r>
                  <w:r w:rsidRPr="00D00B6D">
                    <w:rPr>
                      <w:rFonts w:ascii="Verdana" w:eastAsia="Times New Roman" w:hAnsi="Verdana" w:cs="Times New Roman"/>
                      <w:color w:val="494949"/>
                      <w:sz w:val="17"/>
                      <w:szCs w:val="17"/>
                      <w:lang w:eastAsia="tr-TR"/>
                    </w:rPr>
                    <w:br/>
                    <w:t>If the pairing procedure has got to the remainder at least once, reduce P1, X1 and, in even rounds, Z1 as in the homogeneous score brackets and restart from C.3.a</w:t>
                  </w:r>
                  <w:r w:rsidRPr="00D00B6D">
                    <w:rPr>
                      <w:rFonts w:ascii="Verdana" w:eastAsia="Times New Roman" w:hAnsi="Verdana" w:cs="Times New Roman"/>
                      <w:color w:val="494949"/>
                      <w:sz w:val="17"/>
                      <w:szCs w:val="17"/>
                      <w:lang w:eastAsia="tr-TR"/>
                    </w:rPr>
                    <w:br/>
                    <w:t>Otherwise reduce M1 by 1 and restart from C.3.a</w:t>
                  </w:r>
                </w:p>
              </w:tc>
            </w:tr>
            <w:tr w:rsidR="00D00B6D" w:rsidRPr="00D00B6D">
              <w:trPr>
                <w:tblCellSpacing w:w="37" w:type="dxa"/>
              </w:trPr>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D.</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Transposition and exchange procedures</w:t>
                  </w:r>
                </w:p>
              </w:tc>
            </w:tr>
            <w:tr w:rsidR="00D00B6D" w:rsidRPr="00D00B6D">
              <w:trPr>
                <w:tblCellSpacing w:w="37" w:type="dxa"/>
              </w:trPr>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D1.</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Transpositions</w:t>
                  </w:r>
                </w:p>
              </w:tc>
            </w:tr>
            <w:tr w:rsidR="00D00B6D" w:rsidRPr="00D00B6D">
              <w:trPr>
                <w:tblCellSpacing w:w="37" w:type="dxa"/>
              </w:trPr>
              <w:tc>
                <w:tcPr>
                  <w:tcW w:w="0" w:type="auto"/>
                  <w:vMerge w:val="restart"/>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D1.1 </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Homogeneous or remainder score brackets</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Example: </w:t>
                  </w:r>
                  <w:r w:rsidRPr="00D00B6D">
                    <w:rPr>
                      <w:rFonts w:ascii="Verdana" w:eastAsia="Times New Roman" w:hAnsi="Verdana" w:cs="Times New Roman"/>
                      <w:color w:val="494949"/>
                      <w:sz w:val="17"/>
                      <w:szCs w:val="17"/>
                      <w:lang w:eastAsia="tr-TR"/>
                    </w:rPr>
                    <w:br/>
                    <w:t>S1 contains 5 players 1, 2, 3, 4, 5 (in this sequence)</w:t>
                  </w:r>
                  <w:r w:rsidRPr="00D00B6D">
                    <w:rPr>
                      <w:rFonts w:ascii="Verdana" w:eastAsia="Times New Roman" w:hAnsi="Verdana" w:cs="Times New Roman"/>
                      <w:color w:val="494949"/>
                      <w:sz w:val="17"/>
                      <w:szCs w:val="17"/>
                      <w:lang w:eastAsia="tr-TR"/>
                    </w:rPr>
                    <w:br/>
                    <w:t>S2 contains 6 players 6, 7, 8, 9, 10, 11 (in this sequence)</w:t>
                  </w:r>
                  <w:r w:rsidRPr="00D00B6D">
                    <w:rPr>
                      <w:rFonts w:ascii="Verdana" w:eastAsia="Times New Roman" w:hAnsi="Verdana" w:cs="Times New Roman"/>
                      <w:color w:val="494949"/>
                      <w:sz w:val="17"/>
                      <w:szCs w:val="17"/>
                      <w:lang w:eastAsia="tr-TR"/>
                    </w:rPr>
                    <w:br/>
                    <w:t xml:space="preserve">Transpositions within S2 should </w:t>
                  </w:r>
                  <w:proofErr w:type="gramStart"/>
                  <w:r w:rsidRPr="00D00B6D">
                    <w:rPr>
                      <w:rFonts w:ascii="Verdana" w:eastAsia="Times New Roman" w:hAnsi="Verdana" w:cs="Times New Roman"/>
                      <w:color w:val="494949"/>
                      <w:sz w:val="17"/>
                      <w:szCs w:val="17"/>
                      <w:lang w:eastAsia="tr-TR"/>
                    </w:rPr>
                    <w:t>start</w:t>
                  </w:r>
                  <w:proofErr w:type="gramEnd"/>
                  <w:r w:rsidRPr="00D00B6D">
                    <w:rPr>
                      <w:rFonts w:ascii="Verdana" w:eastAsia="Times New Roman" w:hAnsi="Verdana" w:cs="Times New Roman"/>
                      <w:color w:val="494949"/>
                      <w:sz w:val="17"/>
                      <w:szCs w:val="17"/>
                      <w:lang w:eastAsia="tr-TR"/>
                    </w:rPr>
                    <w:t xml:space="preserve"> with the lowest player, with descending priority</w:t>
                  </w:r>
                </w:p>
                <w:tbl>
                  <w:tblPr>
                    <w:tblW w:w="0" w:type="auto"/>
                    <w:tblCellSpacing w:w="37" w:type="dxa"/>
                    <w:tblCellMar>
                      <w:left w:w="0" w:type="dxa"/>
                      <w:right w:w="0" w:type="dxa"/>
                    </w:tblCellMar>
                    <w:tblLook w:val="04A0"/>
                  </w:tblPr>
                  <w:tblGrid>
                    <w:gridCol w:w="711"/>
                    <w:gridCol w:w="8046"/>
                  </w:tblGrid>
                  <w:tr w:rsidR="00D00B6D" w:rsidRPr="00D00B6D">
                    <w:trPr>
                      <w:tblCellSpacing w:w="37" w:type="dxa"/>
                    </w:trPr>
                    <w:tc>
                      <w:tcPr>
                        <w:tcW w:w="60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0.</w:t>
                        </w:r>
                      </w:p>
                    </w:tc>
                    <w:tc>
                      <w:tcPr>
                        <w:tcW w:w="7935"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 – 7 – 8 – 9 – 10 – 11</w:t>
                        </w:r>
                      </w:p>
                    </w:tc>
                  </w:tr>
                  <w:tr w:rsidR="00D00B6D" w:rsidRPr="00D00B6D">
                    <w:trPr>
                      <w:tblCellSpacing w:w="37" w:type="dxa"/>
                    </w:trPr>
                    <w:tc>
                      <w:tcPr>
                        <w:tcW w:w="60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w:t>
                        </w:r>
                      </w:p>
                    </w:tc>
                    <w:tc>
                      <w:tcPr>
                        <w:tcW w:w="7935"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 – 7 – 8 – 9 – 11 – 10</w:t>
                        </w:r>
                      </w:p>
                    </w:tc>
                  </w:tr>
                  <w:tr w:rsidR="00D00B6D" w:rsidRPr="00D00B6D">
                    <w:trPr>
                      <w:tblCellSpacing w:w="37" w:type="dxa"/>
                    </w:trPr>
                    <w:tc>
                      <w:tcPr>
                        <w:tcW w:w="60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w:t>
                        </w:r>
                      </w:p>
                    </w:tc>
                    <w:tc>
                      <w:tcPr>
                        <w:tcW w:w="7935"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 – 7 – 8 – 10 – 9 – 11</w:t>
                        </w:r>
                      </w:p>
                    </w:tc>
                  </w:tr>
                  <w:tr w:rsidR="00D00B6D" w:rsidRPr="00D00B6D">
                    <w:trPr>
                      <w:tblCellSpacing w:w="37" w:type="dxa"/>
                    </w:trPr>
                    <w:tc>
                      <w:tcPr>
                        <w:tcW w:w="60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3.</w:t>
                        </w:r>
                      </w:p>
                    </w:tc>
                    <w:tc>
                      <w:tcPr>
                        <w:tcW w:w="7935"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 – 7 – 8 – 10 – 11 – 9</w:t>
                        </w:r>
                      </w:p>
                    </w:tc>
                  </w:tr>
                  <w:tr w:rsidR="00D00B6D" w:rsidRPr="00D00B6D">
                    <w:trPr>
                      <w:tblCellSpacing w:w="37" w:type="dxa"/>
                    </w:trPr>
                    <w:tc>
                      <w:tcPr>
                        <w:tcW w:w="60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4.</w:t>
                        </w:r>
                      </w:p>
                    </w:tc>
                    <w:tc>
                      <w:tcPr>
                        <w:tcW w:w="7935"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 – 7 - 8 – 11 – 9 – 10</w:t>
                        </w:r>
                      </w:p>
                    </w:tc>
                  </w:tr>
                  <w:tr w:rsidR="00D00B6D" w:rsidRPr="00D00B6D">
                    <w:trPr>
                      <w:tblCellSpacing w:w="37" w:type="dxa"/>
                    </w:trPr>
                    <w:tc>
                      <w:tcPr>
                        <w:tcW w:w="60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5.</w:t>
                        </w:r>
                      </w:p>
                    </w:tc>
                    <w:tc>
                      <w:tcPr>
                        <w:tcW w:w="7935"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 – 7 – 8 – 11 – 10 – 9</w:t>
                        </w:r>
                      </w:p>
                    </w:tc>
                  </w:tr>
                  <w:tr w:rsidR="00D00B6D" w:rsidRPr="00D00B6D">
                    <w:trPr>
                      <w:tblCellSpacing w:w="37" w:type="dxa"/>
                    </w:trPr>
                    <w:tc>
                      <w:tcPr>
                        <w:tcW w:w="60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w:t>
                        </w:r>
                      </w:p>
                    </w:tc>
                    <w:tc>
                      <w:tcPr>
                        <w:tcW w:w="7935"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 – 7 – 9 – 8 – 10 – 11</w:t>
                        </w:r>
                      </w:p>
                    </w:tc>
                  </w:tr>
                  <w:tr w:rsidR="00D00B6D" w:rsidRPr="00D00B6D">
                    <w:trPr>
                      <w:tblCellSpacing w:w="37" w:type="dxa"/>
                    </w:trPr>
                    <w:tc>
                      <w:tcPr>
                        <w:tcW w:w="60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7.</w:t>
                        </w:r>
                      </w:p>
                    </w:tc>
                    <w:tc>
                      <w:tcPr>
                        <w:tcW w:w="7935"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 – 7 – 9 – 8 – 11 – 10</w:t>
                        </w:r>
                      </w:p>
                    </w:tc>
                  </w:tr>
                  <w:tr w:rsidR="00D00B6D" w:rsidRPr="00D00B6D">
                    <w:trPr>
                      <w:tblCellSpacing w:w="37" w:type="dxa"/>
                    </w:trPr>
                    <w:tc>
                      <w:tcPr>
                        <w:tcW w:w="60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8.</w:t>
                        </w:r>
                      </w:p>
                    </w:tc>
                    <w:tc>
                      <w:tcPr>
                        <w:tcW w:w="7935"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 – 7 – 9 – 10 – 8 – 11</w:t>
                        </w:r>
                      </w:p>
                    </w:tc>
                  </w:tr>
                  <w:tr w:rsidR="00D00B6D" w:rsidRPr="00D00B6D">
                    <w:trPr>
                      <w:tblCellSpacing w:w="37" w:type="dxa"/>
                    </w:trPr>
                    <w:tc>
                      <w:tcPr>
                        <w:tcW w:w="60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9.</w:t>
                        </w:r>
                      </w:p>
                    </w:tc>
                    <w:tc>
                      <w:tcPr>
                        <w:tcW w:w="7935"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 – 7 – 9 – 10 – 11 – 8</w:t>
                        </w:r>
                      </w:p>
                    </w:tc>
                  </w:tr>
                  <w:tr w:rsidR="00D00B6D" w:rsidRPr="00D00B6D">
                    <w:trPr>
                      <w:tblCellSpacing w:w="37" w:type="dxa"/>
                    </w:trPr>
                    <w:tc>
                      <w:tcPr>
                        <w:tcW w:w="60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10.</w:t>
                        </w:r>
                      </w:p>
                    </w:tc>
                    <w:tc>
                      <w:tcPr>
                        <w:tcW w:w="7935"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 – 7 – 9 – 11 – 8 – 10</w:t>
                        </w:r>
                      </w:p>
                    </w:tc>
                  </w:tr>
                  <w:tr w:rsidR="00D00B6D" w:rsidRPr="00D00B6D">
                    <w:trPr>
                      <w:tblCellSpacing w:w="37" w:type="dxa"/>
                    </w:trPr>
                    <w:tc>
                      <w:tcPr>
                        <w:tcW w:w="60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11.</w:t>
                        </w:r>
                      </w:p>
                    </w:tc>
                    <w:tc>
                      <w:tcPr>
                        <w:tcW w:w="7935"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 – 7 – 9 – 11 – 10 – 8</w:t>
                        </w:r>
                      </w:p>
                    </w:tc>
                  </w:tr>
                  <w:tr w:rsidR="00D00B6D" w:rsidRPr="00D00B6D">
                    <w:trPr>
                      <w:tblCellSpacing w:w="37" w:type="dxa"/>
                    </w:trPr>
                    <w:tc>
                      <w:tcPr>
                        <w:tcW w:w="60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12.</w:t>
                        </w:r>
                      </w:p>
                    </w:tc>
                    <w:tc>
                      <w:tcPr>
                        <w:tcW w:w="7935"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 – 7 – 10 – 8 – 9 – 11</w:t>
                        </w:r>
                      </w:p>
                    </w:tc>
                  </w:tr>
                  <w:tr w:rsidR="00D00B6D" w:rsidRPr="00D00B6D">
                    <w:trPr>
                      <w:tblCellSpacing w:w="37" w:type="dxa"/>
                    </w:trPr>
                    <w:tc>
                      <w:tcPr>
                        <w:tcW w:w="60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13.</w:t>
                        </w:r>
                      </w:p>
                    </w:tc>
                    <w:tc>
                      <w:tcPr>
                        <w:tcW w:w="7935"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 – 7 – 10 – 8 – 11 – 9</w:t>
                        </w:r>
                      </w:p>
                    </w:tc>
                  </w:tr>
                  <w:tr w:rsidR="00D00B6D" w:rsidRPr="00D00B6D">
                    <w:trPr>
                      <w:tblCellSpacing w:w="37" w:type="dxa"/>
                    </w:trPr>
                    <w:tc>
                      <w:tcPr>
                        <w:tcW w:w="60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14.</w:t>
                        </w:r>
                      </w:p>
                    </w:tc>
                    <w:tc>
                      <w:tcPr>
                        <w:tcW w:w="7935"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 – 7 – 10 – 9 – 8 – 11</w:t>
                        </w:r>
                      </w:p>
                    </w:tc>
                  </w:tr>
                  <w:tr w:rsidR="00D00B6D" w:rsidRPr="00D00B6D">
                    <w:trPr>
                      <w:tblCellSpacing w:w="37" w:type="dxa"/>
                    </w:trPr>
                    <w:tc>
                      <w:tcPr>
                        <w:tcW w:w="60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15.</w:t>
                        </w:r>
                      </w:p>
                    </w:tc>
                    <w:tc>
                      <w:tcPr>
                        <w:tcW w:w="7935"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 – 7 – 10 – 9 – 11 – 8</w:t>
                        </w:r>
                      </w:p>
                    </w:tc>
                  </w:tr>
                  <w:tr w:rsidR="00D00B6D" w:rsidRPr="00D00B6D">
                    <w:trPr>
                      <w:tblCellSpacing w:w="37" w:type="dxa"/>
                    </w:trPr>
                    <w:tc>
                      <w:tcPr>
                        <w:tcW w:w="60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16.</w:t>
                        </w:r>
                      </w:p>
                    </w:tc>
                    <w:tc>
                      <w:tcPr>
                        <w:tcW w:w="7935"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 – 7 – 10 – 11 – 8 – 9</w:t>
                        </w:r>
                      </w:p>
                    </w:tc>
                  </w:tr>
                  <w:tr w:rsidR="00D00B6D" w:rsidRPr="00D00B6D">
                    <w:trPr>
                      <w:tblCellSpacing w:w="37" w:type="dxa"/>
                    </w:trPr>
                    <w:tc>
                      <w:tcPr>
                        <w:tcW w:w="60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17.</w:t>
                        </w:r>
                      </w:p>
                    </w:tc>
                    <w:tc>
                      <w:tcPr>
                        <w:tcW w:w="7935"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 – 7 – 10 – 11 – 9 – 8</w:t>
                        </w:r>
                      </w:p>
                    </w:tc>
                  </w:tr>
                  <w:tr w:rsidR="00D00B6D" w:rsidRPr="00D00B6D">
                    <w:trPr>
                      <w:tblCellSpacing w:w="37" w:type="dxa"/>
                    </w:trPr>
                    <w:tc>
                      <w:tcPr>
                        <w:tcW w:w="60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18.</w:t>
                        </w:r>
                      </w:p>
                    </w:tc>
                    <w:tc>
                      <w:tcPr>
                        <w:tcW w:w="7935"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 – 7 – 11 – 8 – 9 – 10</w:t>
                        </w:r>
                      </w:p>
                    </w:tc>
                  </w:tr>
                  <w:tr w:rsidR="00D00B6D" w:rsidRPr="00D00B6D">
                    <w:trPr>
                      <w:tblCellSpacing w:w="37" w:type="dxa"/>
                    </w:trPr>
                    <w:tc>
                      <w:tcPr>
                        <w:tcW w:w="60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19.</w:t>
                        </w:r>
                      </w:p>
                    </w:tc>
                    <w:tc>
                      <w:tcPr>
                        <w:tcW w:w="7935"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 – 7 – 11 – 8 – 10 – 9</w:t>
                        </w:r>
                      </w:p>
                    </w:tc>
                  </w:tr>
                  <w:tr w:rsidR="00D00B6D" w:rsidRPr="00D00B6D">
                    <w:trPr>
                      <w:tblCellSpacing w:w="37" w:type="dxa"/>
                    </w:trPr>
                    <w:tc>
                      <w:tcPr>
                        <w:tcW w:w="60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20.</w:t>
                        </w:r>
                      </w:p>
                    </w:tc>
                    <w:tc>
                      <w:tcPr>
                        <w:tcW w:w="7935"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 – 7 – 11 – 9 – 8 – 10</w:t>
                        </w:r>
                      </w:p>
                    </w:tc>
                  </w:tr>
                  <w:tr w:rsidR="00D00B6D" w:rsidRPr="00D00B6D">
                    <w:trPr>
                      <w:tblCellSpacing w:w="37" w:type="dxa"/>
                    </w:trPr>
                    <w:tc>
                      <w:tcPr>
                        <w:tcW w:w="60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lastRenderedPageBreak/>
                          <w:t>21.</w:t>
                        </w:r>
                      </w:p>
                    </w:tc>
                    <w:tc>
                      <w:tcPr>
                        <w:tcW w:w="7935"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 – 7 – 11 – 9 – 10 – 8</w:t>
                        </w:r>
                      </w:p>
                    </w:tc>
                  </w:tr>
                  <w:tr w:rsidR="00D00B6D" w:rsidRPr="00D00B6D">
                    <w:trPr>
                      <w:tblCellSpacing w:w="37" w:type="dxa"/>
                    </w:trPr>
                    <w:tc>
                      <w:tcPr>
                        <w:tcW w:w="60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22:</w:t>
                        </w:r>
                      </w:p>
                    </w:tc>
                    <w:tc>
                      <w:tcPr>
                        <w:tcW w:w="7935"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 – 7 – 11 – 10 – 8 – 9</w:t>
                        </w:r>
                      </w:p>
                    </w:tc>
                  </w:tr>
                  <w:tr w:rsidR="00D00B6D" w:rsidRPr="00D00B6D">
                    <w:trPr>
                      <w:tblCellSpacing w:w="37" w:type="dxa"/>
                    </w:trPr>
                    <w:tc>
                      <w:tcPr>
                        <w:tcW w:w="60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23.</w:t>
                        </w:r>
                      </w:p>
                    </w:tc>
                    <w:tc>
                      <w:tcPr>
                        <w:tcW w:w="7935"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 – 7 – 11 – 10 – 9 – 8</w:t>
                        </w:r>
                      </w:p>
                    </w:tc>
                  </w:tr>
                  <w:tr w:rsidR="00D00B6D" w:rsidRPr="00D00B6D">
                    <w:trPr>
                      <w:tblCellSpacing w:w="37" w:type="dxa"/>
                    </w:trPr>
                    <w:tc>
                      <w:tcPr>
                        <w:tcW w:w="60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24.</w:t>
                        </w:r>
                      </w:p>
                    </w:tc>
                    <w:tc>
                      <w:tcPr>
                        <w:tcW w:w="7935"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6 – 8 – 7 - </w:t>
                        </w:r>
                        <w:proofErr w:type="gramStart"/>
                        <w:r w:rsidRPr="00D00B6D">
                          <w:rPr>
                            <w:rFonts w:ascii="Verdana" w:eastAsia="Times New Roman" w:hAnsi="Verdana" w:cs="Times New Roman"/>
                            <w:color w:val="494949"/>
                            <w:sz w:val="17"/>
                            <w:szCs w:val="17"/>
                            <w:lang w:eastAsia="tr-TR"/>
                          </w:rPr>
                          <w:t>…..</w:t>
                        </w:r>
                        <w:proofErr w:type="gramEnd"/>
                      </w:p>
                    </w:tc>
                  </w:tr>
                  <w:tr w:rsidR="00D00B6D" w:rsidRPr="00D00B6D">
                    <w:trPr>
                      <w:tblCellSpacing w:w="37" w:type="dxa"/>
                    </w:trPr>
                    <w:tc>
                      <w:tcPr>
                        <w:tcW w:w="8535" w:type="dxa"/>
                        <w:gridSpan w:val="2"/>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To be </w:t>
                        </w:r>
                        <w:proofErr w:type="gramStart"/>
                        <w:r w:rsidRPr="00D00B6D">
                          <w:rPr>
                            <w:rFonts w:ascii="Verdana" w:eastAsia="Times New Roman" w:hAnsi="Verdana" w:cs="Times New Roman"/>
                            <w:color w:val="494949"/>
                            <w:sz w:val="17"/>
                            <w:szCs w:val="17"/>
                            <w:lang w:eastAsia="tr-TR"/>
                          </w:rPr>
                          <w:t>continued .</w:t>
                        </w:r>
                        <w:proofErr w:type="gramEnd"/>
                        <w:r w:rsidRPr="00D00B6D">
                          <w:rPr>
                            <w:rFonts w:ascii="Verdana" w:eastAsia="Times New Roman" w:hAnsi="Verdana" w:cs="Times New Roman"/>
                            <w:color w:val="494949"/>
                            <w:sz w:val="17"/>
                            <w:szCs w:val="17"/>
                            <w:lang w:eastAsia="tr-TR"/>
                          </w:rPr>
                          <w:t xml:space="preserve"> (at all 720figures)</w:t>
                        </w:r>
                      </w:p>
                    </w:tc>
                  </w:tr>
                  <w:tr w:rsidR="00D00B6D" w:rsidRPr="00D00B6D">
                    <w:trPr>
                      <w:tblCellSpacing w:w="37" w:type="dxa"/>
                    </w:trPr>
                    <w:tc>
                      <w:tcPr>
                        <w:tcW w:w="60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719.</w:t>
                        </w:r>
                      </w:p>
                    </w:tc>
                    <w:tc>
                      <w:tcPr>
                        <w:tcW w:w="7935"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11 – 10 – 9 – 8 – 7 – 6</w:t>
                        </w:r>
                      </w:p>
                    </w:tc>
                  </w:tr>
                </w:tbl>
                <w:p w:rsidR="00D00B6D" w:rsidRPr="00D00B6D" w:rsidRDefault="00D00B6D" w:rsidP="00D00B6D">
                  <w:pPr>
                    <w:spacing w:after="0" w:line="312" w:lineRule="auto"/>
                    <w:rPr>
                      <w:rFonts w:ascii="Verdana" w:eastAsia="Times New Roman" w:hAnsi="Verdana" w:cs="Times New Roman"/>
                      <w:color w:val="494949"/>
                      <w:sz w:val="17"/>
                      <w:szCs w:val="17"/>
                      <w:lang w:eastAsia="tr-TR"/>
                    </w:rPr>
                  </w:pP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lastRenderedPageBreak/>
                    <w:t>D1.2</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Heterogeneous score brackets</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The algorithm is in principle the same as for homogeneous score brackets (See D1.1), especially when S1 = S2, </w:t>
                  </w:r>
                  <w:r w:rsidRPr="00D00B6D">
                    <w:rPr>
                      <w:rFonts w:ascii="Verdana" w:eastAsia="Times New Roman" w:hAnsi="Verdana" w:cs="Times New Roman"/>
                      <w:color w:val="494949"/>
                      <w:sz w:val="17"/>
                      <w:szCs w:val="17"/>
                      <w:lang w:eastAsia="tr-TR"/>
                    </w:rPr>
                    <w:br/>
                    <w:t>If S1 &lt; S2 the algorithm must be adapted to the difference of players in S1 and S2.</w:t>
                  </w:r>
                </w:p>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Example:</w:t>
                  </w:r>
                  <w:r w:rsidRPr="00D00B6D">
                    <w:rPr>
                      <w:rFonts w:ascii="Verdana" w:eastAsia="Times New Roman" w:hAnsi="Verdana" w:cs="Times New Roman"/>
                      <w:color w:val="494949"/>
                      <w:sz w:val="17"/>
                      <w:szCs w:val="17"/>
                      <w:lang w:eastAsia="tr-TR"/>
                    </w:rPr>
                    <w:br/>
                    <w:t>S1 contains 2 players 1, 2, (in this sequence)</w:t>
                  </w:r>
                  <w:r w:rsidRPr="00D00B6D">
                    <w:rPr>
                      <w:rFonts w:ascii="Verdana" w:eastAsia="Times New Roman" w:hAnsi="Verdana" w:cs="Times New Roman"/>
                      <w:color w:val="494949"/>
                      <w:sz w:val="17"/>
                      <w:szCs w:val="17"/>
                      <w:lang w:eastAsia="tr-TR"/>
                    </w:rPr>
                    <w:br/>
                    <w:t>S2 contains 6 players 3, 4, 5, 6, 7, 8 (in this sequence)</w:t>
                  </w:r>
                </w:p>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The transpositions within S2 are the same as in D1.1. But only the S1 first listed players of a transposition may be paired with S1. The other S2 – S1 players remain unpaired in this attempt.</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D2.</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Exchange of players (homogeneous or remainder score bracket only) </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When applying an exchange between S1 and S2 the difference between the numbers exchanged should be as small as possible. When differences of various options are equal take the one concerning the lowest player of S1. Then take the one concerning the highest player of S2. </w:t>
                  </w:r>
                  <w:r w:rsidRPr="00D00B6D">
                    <w:rPr>
                      <w:rFonts w:ascii="Verdana" w:eastAsia="Times New Roman" w:hAnsi="Verdana" w:cs="Times New Roman"/>
                      <w:color w:val="494949"/>
                      <w:sz w:val="17"/>
                      <w:szCs w:val="17"/>
                      <w:lang w:eastAsia="tr-TR"/>
                    </w:rPr>
                    <w:br/>
                    <w:t>General procedure:</w:t>
                  </w:r>
                </w:p>
                <w:p w:rsidR="00D00B6D" w:rsidRPr="00D00B6D" w:rsidRDefault="00D00B6D" w:rsidP="00D00B6D">
                  <w:pPr>
                    <w:numPr>
                      <w:ilvl w:val="0"/>
                      <w:numId w:val="5"/>
                    </w:numPr>
                    <w:spacing w:before="100" w:beforeAutospacing="1" w:after="100" w:afterAutospacing="1" w:line="312" w:lineRule="auto"/>
                    <w:ind w:left="0"/>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Sort the groups of players of S1 which may be exchanged in decreasing lexicographic order as shown below in the examples (List of S1 exchanges)</w:t>
                  </w:r>
                </w:p>
                <w:p w:rsidR="00D00B6D" w:rsidRPr="00D00B6D" w:rsidRDefault="00D00B6D" w:rsidP="00D00B6D">
                  <w:pPr>
                    <w:numPr>
                      <w:ilvl w:val="0"/>
                      <w:numId w:val="5"/>
                    </w:numPr>
                    <w:spacing w:before="100" w:beforeAutospacing="1" w:after="100" w:afterAutospacing="1" w:line="312" w:lineRule="auto"/>
                    <w:ind w:left="0"/>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Sort the groups of players of S2 which may be exchanged in increasing lexicographic order as shown below in the examples (List of S2 exchanges)</w:t>
                  </w:r>
                </w:p>
                <w:p w:rsidR="00D00B6D" w:rsidRPr="00D00B6D" w:rsidRDefault="00D00B6D" w:rsidP="00D00B6D">
                  <w:pPr>
                    <w:numPr>
                      <w:ilvl w:val="0"/>
                      <w:numId w:val="5"/>
                    </w:numPr>
                    <w:spacing w:before="100" w:beforeAutospacing="1" w:after="100" w:afterAutospacing="1" w:line="312" w:lineRule="auto"/>
                    <w:ind w:left="0"/>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The difference of numbers of players concerned in an exchange is: </w:t>
                  </w:r>
                  <w:r w:rsidRPr="00D00B6D">
                    <w:rPr>
                      <w:rFonts w:ascii="Verdana" w:eastAsia="Times New Roman" w:hAnsi="Verdana" w:cs="Times New Roman"/>
                      <w:color w:val="494949"/>
                      <w:sz w:val="17"/>
                      <w:szCs w:val="17"/>
                      <w:lang w:eastAsia="tr-TR"/>
                    </w:rPr>
                    <w:br/>
                    <w:t>(Sum of numbers of players in S2) – (sum of numbers of players in S1).</w:t>
                  </w:r>
                  <w:r w:rsidRPr="00D00B6D">
                    <w:rPr>
                      <w:rFonts w:ascii="Verdana" w:eastAsia="Times New Roman" w:hAnsi="Verdana" w:cs="Times New Roman"/>
                      <w:color w:val="494949"/>
                      <w:sz w:val="17"/>
                      <w:szCs w:val="17"/>
                      <w:lang w:eastAsia="tr-TR"/>
                    </w:rPr>
                    <w:br/>
                    <w:t>This difference shall be as small as possible.</w:t>
                  </w:r>
                </w:p>
                <w:p w:rsidR="00D00B6D" w:rsidRPr="00D00B6D" w:rsidRDefault="00D00B6D" w:rsidP="00D00B6D">
                  <w:pPr>
                    <w:numPr>
                      <w:ilvl w:val="0"/>
                      <w:numId w:val="5"/>
                    </w:numPr>
                    <w:spacing w:before="100" w:beforeAutospacing="1" w:after="100" w:afterAutospacing="1" w:line="312" w:lineRule="auto"/>
                    <w:ind w:left="0"/>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When differences of various options are equal: </w:t>
                  </w:r>
                </w:p>
                <w:p w:rsidR="00D00B6D" w:rsidRPr="00D00B6D" w:rsidRDefault="00D00B6D" w:rsidP="00D00B6D">
                  <w:pPr>
                    <w:numPr>
                      <w:ilvl w:val="1"/>
                      <w:numId w:val="5"/>
                    </w:numPr>
                    <w:spacing w:before="100" w:beforeAutospacing="1" w:after="100" w:afterAutospacing="1" w:line="312" w:lineRule="auto"/>
                    <w:ind w:left="0"/>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Take at first the option top down from the list of S1 exchanges.</w:t>
                  </w:r>
                </w:p>
                <w:p w:rsidR="00D00B6D" w:rsidRPr="00D00B6D" w:rsidRDefault="00D00B6D" w:rsidP="00D00B6D">
                  <w:pPr>
                    <w:numPr>
                      <w:ilvl w:val="1"/>
                      <w:numId w:val="5"/>
                    </w:numPr>
                    <w:spacing w:before="100" w:beforeAutospacing="1" w:after="100" w:afterAutospacing="1" w:line="312" w:lineRule="auto"/>
                    <w:ind w:left="0"/>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Take then the option top down from the list of S2 exchanges.</w:t>
                  </w:r>
                </w:p>
                <w:p w:rsidR="00D00B6D" w:rsidRPr="00D00B6D" w:rsidRDefault="00D00B6D" w:rsidP="00D00B6D">
                  <w:pPr>
                    <w:numPr>
                      <w:ilvl w:val="0"/>
                      <w:numId w:val="5"/>
                    </w:numPr>
                    <w:spacing w:before="100" w:beforeAutospacing="1" w:after="100" w:afterAutospacing="1" w:line="312" w:lineRule="auto"/>
                    <w:ind w:left="0"/>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After each exchange both S1 and S2 should be ordered according to A2</w:t>
                  </w:r>
                </w:p>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Remark: Following this procedure it may occur that pairings already checked will appear again. These repetitions are harmless because they give no better pairings than at their first occurrence.</w:t>
                  </w:r>
                </w:p>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Example for the exchange of one player:</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40"/>
                    <w:gridCol w:w="540"/>
                    <w:gridCol w:w="540"/>
                    <w:gridCol w:w="540"/>
                    <w:gridCol w:w="540"/>
                    <w:gridCol w:w="540"/>
                    <w:gridCol w:w="540"/>
                  </w:tblGrid>
                  <w:tr w:rsidR="00D00B6D" w:rsidRPr="00D00B6D">
                    <w:trPr>
                      <w:trHeight w:val="540"/>
                      <w:tblCellSpacing w:w="0" w:type="dxa"/>
                    </w:trPr>
                    <w:tc>
                      <w:tcPr>
                        <w:tcW w:w="1005" w:type="dxa"/>
                        <w:gridSpan w:val="2"/>
                        <w:vMerge w:val="restart"/>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S1</w:t>
                        </w:r>
                      </w:p>
                    </w:tc>
                  </w:tr>
                  <w:tr w:rsidR="00D00B6D" w:rsidRPr="00D00B6D">
                    <w:trPr>
                      <w:trHeight w:val="540"/>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5</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4</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3</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w:t>
                        </w:r>
                      </w:p>
                    </w:tc>
                  </w:tr>
                  <w:tr w:rsidR="00D00B6D" w:rsidRPr="00D00B6D">
                    <w:trPr>
                      <w:trHeight w:val="540"/>
                      <w:tblCellSpacing w:w="0" w:type="dxa"/>
                    </w:trPr>
                    <w:tc>
                      <w:tcPr>
                        <w:tcW w:w="540" w:type="dxa"/>
                        <w:vMerge w:val="restart"/>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S2</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3</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10</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15</w:t>
                        </w:r>
                      </w:p>
                    </w:tc>
                  </w:tr>
                  <w:tr w:rsidR="00D00B6D" w:rsidRPr="00D00B6D">
                    <w:trPr>
                      <w:trHeight w:val="54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7</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5</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9</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14</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20</w:t>
                        </w:r>
                      </w:p>
                    </w:tc>
                  </w:tr>
                  <w:tr w:rsidR="00D00B6D" w:rsidRPr="00D00B6D">
                    <w:trPr>
                      <w:trHeight w:val="54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8</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4</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8</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13</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19</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24</w:t>
                        </w:r>
                      </w:p>
                    </w:tc>
                  </w:tr>
                  <w:tr w:rsidR="00D00B6D" w:rsidRPr="00D00B6D">
                    <w:trPr>
                      <w:trHeight w:val="54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9</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7</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12</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18</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23</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27</w:t>
                        </w:r>
                      </w:p>
                    </w:tc>
                  </w:tr>
                  <w:tr w:rsidR="00D00B6D" w:rsidRPr="00D00B6D">
                    <w:trPr>
                      <w:trHeight w:val="54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10</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11</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17</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22</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26</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29</w:t>
                        </w:r>
                      </w:p>
                    </w:tc>
                  </w:tr>
                  <w:tr w:rsidR="00D00B6D" w:rsidRPr="00D00B6D">
                    <w:trPr>
                      <w:trHeight w:val="54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11</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16</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21</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25</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28</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30</w:t>
                        </w:r>
                      </w:p>
                    </w:tc>
                  </w:tr>
                </w:tbl>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1. exchange player 5 from S1 with player 6 from </w:t>
                  </w:r>
                  <w:proofErr w:type="gramStart"/>
                  <w:r w:rsidRPr="00D00B6D">
                    <w:rPr>
                      <w:rFonts w:ascii="Verdana" w:eastAsia="Times New Roman" w:hAnsi="Verdana" w:cs="Times New Roman"/>
                      <w:color w:val="494949"/>
                      <w:sz w:val="17"/>
                      <w:szCs w:val="17"/>
                      <w:lang w:eastAsia="tr-TR"/>
                    </w:rPr>
                    <w:t>S2 : difference</w:t>
                  </w:r>
                  <w:proofErr w:type="gramEnd"/>
                  <w:r w:rsidRPr="00D00B6D">
                    <w:rPr>
                      <w:rFonts w:ascii="Verdana" w:eastAsia="Times New Roman" w:hAnsi="Verdana" w:cs="Times New Roman"/>
                      <w:color w:val="494949"/>
                      <w:sz w:val="17"/>
                      <w:szCs w:val="17"/>
                      <w:lang w:eastAsia="tr-TR"/>
                    </w:rPr>
                    <w:t xml:space="preserve"> 1</w:t>
                  </w:r>
                  <w:r w:rsidRPr="00D00B6D">
                    <w:rPr>
                      <w:rFonts w:ascii="Verdana" w:eastAsia="Times New Roman" w:hAnsi="Verdana" w:cs="Times New Roman"/>
                      <w:color w:val="494949"/>
                      <w:sz w:val="17"/>
                      <w:szCs w:val="17"/>
                      <w:lang w:eastAsia="tr-TR"/>
                    </w:rPr>
                    <w:br/>
                    <w:t>2. exchange player 5 from S1 with player 7 from S2 : difference 2</w:t>
                  </w:r>
                  <w:r w:rsidRPr="00D00B6D">
                    <w:rPr>
                      <w:rFonts w:ascii="Verdana" w:eastAsia="Times New Roman" w:hAnsi="Verdana" w:cs="Times New Roman"/>
                      <w:color w:val="494949"/>
                      <w:sz w:val="17"/>
                      <w:szCs w:val="17"/>
                      <w:lang w:eastAsia="tr-TR"/>
                    </w:rPr>
                    <w:br/>
                    <w:t>3. exchange player 4 from S1 with player 6 from S2 : difference 2</w:t>
                  </w:r>
                  <w:r w:rsidRPr="00D00B6D">
                    <w:rPr>
                      <w:rFonts w:ascii="Verdana" w:eastAsia="Times New Roman" w:hAnsi="Verdana" w:cs="Times New Roman"/>
                      <w:color w:val="494949"/>
                      <w:sz w:val="17"/>
                      <w:szCs w:val="17"/>
                      <w:lang w:eastAsia="tr-TR"/>
                    </w:rPr>
                    <w:br/>
                    <w:t>Etc.</w:t>
                  </w:r>
                </w:p>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 xml:space="preserve">Example for the exchange of two players: </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40"/>
                    <w:gridCol w:w="540"/>
                    <w:gridCol w:w="540"/>
                    <w:gridCol w:w="540"/>
                    <w:gridCol w:w="540"/>
                    <w:gridCol w:w="540"/>
                    <w:gridCol w:w="540"/>
                    <w:gridCol w:w="540"/>
                    <w:gridCol w:w="540"/>
                    <w:gridCol w:w="540"/>
                    <w:gridCol w:w="540"/>
                    <w:gridCol w:w="540"/>
                  </w:tblGrid>
                  <w:tr w:rsidR="00D00B6D" w:rsidRPr="00D00B6D">
                    <w:trPr>
                      <w:trHeight w:val="540"/>
                      <w:tblCellSpacing w:w="0" w:type="dxa"/>
                    </w:trPr>
                    <w:tc>
                      <w:tcPr>
                        <w:tcW w:w="1080" w:type="dxa"/>
                        <w:gridSpan w:val="2"/>
                        <w:vMerge w:val="restart"/>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w:t>
                        </w:r>
                      </w:p>
                    </w:tc>
                    <w:tc>
                      <w:tcPr>
                        <w:tcW w:w="0" w:type="auto"/>
                        <w:gridSpan w:val="10"/>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S1</w:t>
                        </w:r>
                      </w:p>
                    </w:tc>
                  </w:tr>
                  <w:tr w:rsidR="00D00B6D" w:rsidRPr="00D00B6D">
                    <w:trPr>
                      <w:trHeight w:val="540"/>
                      <w:tblCellSpacing w:w="0" w:type="dxa"/>
                    </w:trPr>
                    <w:tc>
                      <w:tcPr>
                        <w:tcW w:w="0" w:type="auto"/>
                        <w:gridSpan w:val="2"/>
                        <w:vMerge/>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5,4</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5,3</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5,2</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5,1</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4,3</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4,2</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4,1</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3,2</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3,1</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2,1</w:t>
                        </w:r>
                      </w:p>
                    </w:tc>
                  </w:tr>
                  <w:tr w:rsidR="00D00B6D" w:rsidRPr="00D00B6D">
                    <w:trPr>
                      <w:trHeight w:val="540"/>
                      <w:tblCellSpacing w:w="0" w:type="dxa"/>
                    </w:trPr>
                    <w:tc>
                      <w:tcPr>
                        <w:tcW w:w="540" w:type="dxa"/>
                        <w:vMerge w:val="restart"/>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S2</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6,7</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3</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7</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14</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8</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16</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28</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29</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45</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65</w:t>
                        </w:r>
                      </w:p>
                    </w:tc>
                  </w:tr>
                  <w:tr w:rsidR="00D00B6D" w:rsidRPr="00D00B6D">
                    <w:trPr>
                      <w:trHeight w:val="54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6,8</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13</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24</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15</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27</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43</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44</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64</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85</w:t>
                        </w:r>
                      </w:p>
                    </w:tc>
                  </w:tr>
                  <w:tr w:rsidR="00D00B6D" w:rsidRPr="00D00B6D">
                    <w:trPr>
                      <w:trHeight w:val="54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6,9</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4</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11</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22</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37</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25</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41</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60</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62</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83</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104</w:t>
                        </w:r>
                      </w:p>
                    </w:tc>
                  </w:tr>
                  <w:tr w:rsidR="00D00B6D" w:rsidRPr="00D00B6D">
                    <w:trPr>
                      <w:trHeight w:val="54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6,10</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9</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20</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35</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53</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39</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58</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79</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81</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102</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120</w:t>
                        </w:r>
                      </w:p>
                    </w:tc>
                  </w:tr>
                  <w:tr w:rsidR="00D00B6D" w:rsidRPr="00D00B6D">
                    <w:trPr>
                      <w:trHeight w:val="54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6,11</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17</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32</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50</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71</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55</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76</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96</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99</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117</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132</w:t>
                        </w:r>
                      </w:p>
                    </w:tc>
                  </w:tr>
                  <w:tr w:rsidR="00D00B6D" w:rsidRPr="00D00B6D">
                    <w:trPr>
                      <w:trHeight w:val="54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7,8</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5</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12</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23</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38</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26</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42</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61</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63</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84</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105</w:t>
                        </w:r>
                      </w:p>
                    </w:tc>
                  </w:tr>
                  <w:tr w:rsidR="00D00B6D" w:rsidRPr="00D00B6D">
                    <w:trPr>
                      <w:trHeight w:val="54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7,9</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10</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21</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36</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54</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40</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59</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80</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82</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103</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121</w:t>
                        </w:r>
                      </w:p>
                    </w:tc>
                  </w:tr>
                  <w:tr w:rsidR="00D00B6D" w:rsidRPr="00D00B6D">
                    <w:trPr>
                      <w:trHeight w:val="54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7,10</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18</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33</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51</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72</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56</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77</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97</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100</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118</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133</w:t>
                        </w:r>
                      </w:p>
                    </w:tc>
                  </w:tr>
                  <w:tr w:rsidR="00D00B6D" w:rsidRPr="00D00B6D">
                    <w:trPr>
                      <w:trHeight w:val="54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7,11</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30</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48</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69</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90</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74</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94</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113</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115</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130</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141</w:t>
                        </w:r>
                      </w:p>
                    </w:tc>
                  </w:tr>
                  <w:tr w:rsidR="00D00B6D" w:rsidRPr="00D00B6D">
                    <w:trPr>
                      <w:trHeight w:val="54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8,9</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19</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34</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52</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73</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57</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78</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98</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101</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119</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134</w:t>
                        </w:r>
                      </w:p>
                    </w:tc>
                  </w:tr>
                  <w:tr w:rsidR="00D00B6D" w:rsidRPr="00D00B6D">
                    <w:trPr>
                      <w:trHeight w:val="54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8,10</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31</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49</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70</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91</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75</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95</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114</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116</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131</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142</w:t>
                        </w:r>
                      </w:p>
                    </w:tc>
                  </w:tr>
                  <w:tr w:rsidR="00D00B6D" w:rsidRPr="00D00B6D">
                    <w:trPr>
                      <w:trHeight w:val="54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8,11</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46</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67</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88</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108</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92</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111</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126</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128</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139</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146</w:t>
                        </w:r>
                      </w:p>
                    </w:tc>
                  </w:tr>
                  <w:tr w:rsidR="00D00B6D" w:rsidRPr="00D00B6D">
                    <w:trPr>
                      <w:trHeight w:val="54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9,10</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47</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68</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89</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109</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93</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112</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127</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129</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140</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147</w:t>
                        </w:r>
                      </w:p>
                    </w:tc>
                  </w:tr>
                  <w:tr w:rsidR="00D00B6D" w:rsidRPr="00D00B6D">
                    <w:trPr>
                      <w:trHeight w:val="54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9,11</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66</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87</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107</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123</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110</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125</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137</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138</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145</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149</w:t>
                        </w:r>
                      </w:p>
                    </w:tc>
                  </w:tr>
                  <w:tr w:rsidR="00D00B6D" w:rsidRPr="00D00B6D">
                    <w:trPr>
                      <w:trHeight w:val="540"/>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10,11</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86</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106</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122</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135</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124</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136</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143</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144</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148</w:t>
                        </w:r>
                      </w:p>
                    </w:tc>
                    <w:tc>
                      <w:tcPr>
                        <w:tcW w:w="540" w:type="dxa"/>
                        <w:tcBorders>
                          <w:top w:val="outset" w:sz="6" w:space="0" w:color="auto"/>
                          <w:left w:val="outset" w:sz="6" w:space="0" w:color="auto"/>
                          <w:bottom w:val="outset" w:sz="6" w:space="0" w:color="auto"/>
                          <w:right w:val="outset" w:sz="6" w:space="0" w:color="auto"/>
                        </w:tcBorders>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150</w:t>
                        </w:r>
                      </w:p>
                    </w:tc>
                  </w:tr>
                </w:tbl>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proofErr w:type="gramStart"/>
                  <w:r w:rsidRPr="00D00B6D">
                    <w:rPr>
                      <w:rFonts w:ascii="Verdana" w:eastAsia="Times New Roman" w:hAnsi="Verdana" w:cs="Times New Roman"/>
                      <w:color w:val="494949"/>
                      <w:sz w:val="17"/>
                      <w:szCs w:val="17"/>
                      <w:lang w:eastAsia="tr-TR"/>
                    </w:rPr>
                    <w:t>1. Exchange 5,4 from S1 with 6,7 from S2: difference = 4</w:t>
                  </w:r>
                  <w:r w:rsidRPr="00D00B6D">
                    <w:rPr>
                      <w:rFonts w:ascii="Verdana" w:eastAsia="Times New Roman" w:hAnsi="Verdana" w:cs="Times New Roman"/>
                      <w:color w:val="494949"/>
                      <w:sz w:val="17"/>
                      <w:szCs w:val="17"/>
                      <w:lang w:eastAsia="tr-TR"/>
                    </w:rPr>
                    <w:br/>
                    <w:t>2. Exchange 5,4 from S1 with 6,8 from S2: difference = 5</w:t>
                  </w:r>
                  <w:r w:rsidRPr="00D00B6D">
                    <w:rPr>
                      <w:rFonts w:ascii="Verdana" w:eastAsia="Times New Roman" w:hAnsi="Verdana" w:cs="Times New Roman"/>
                      <w:color w:val="494949"/>
                      <w:sz w:val="17"/>
                      <w:szCs w:val="17"/>
                      <w:lang w:eastAsia="tr-TR"/>
                    </w:rPr>
                    <w:br/>
                    <w:t>3. Exchange 5,3 from S1 with 6,7 from S2: difference = 5</w:t>
                  </w:r>
                  <w:r w:rsidRPr="00D00B6D">
                    <w:rPr>
                      <w:rFonts w:ascii="Verdana" w:eastAsia="Times New Roman" w:hAnsi="Verdana" w:cs="Times New Roman"/>
                      <w:color w:val="494949"/>
                      <w:sz w:val="17"/>
                      <w:szCs w:val="17"/>
                      <w:lang w:eastAsia="tr-TR"/>
                    </w:rPr>
                    <w:br/>
                    <w:t>4. Exchange 5,4 from S1 with 6,9 from S2: difference = 6</w:t>
                  </w:r>
                  <w:r w:rsidRPr="00D00B6D">
                    <w:rPr>
                      <w:rFonts w:ascii="Verdana" w:eastAsia="Times New Roman" w:hAnsi="Verdana" w:cs="Times New Roman"/>
                      <w:color w:val="494949"/>
                      <w:sz w:val="17"/>
                      <w:szCs w:val="17"/>
                      <w:lang w:eastAsia="tr-TR"/>
                    </w:rPr>
                    <w:br/>
                    <w:t>5. Exchange 5,4 from S1 with 7,8 from S2: difference = 6</w:t>
                  </w:r>
                  <w:r w:rsidRPr="00D00B6D">
                    <w:rPr>
                      <w:rFonts w:ascii="Verdana" w:eastAsia="Times New Roman" w:hAnsi="Verdana" w:cs="Times New Roman"/>
                      <w:color w:val="494949"/>
                      <w:sz w:val="17"/>
                      <w:szCs w:val="17"/>
                      <w:lang w:eastAsia="tr-TR"/>
                    </w:rPr>
                    <w:br/>
                    <w:t>6. Exchange 5,3 from S1 with 6,8 from S2: difference = 6</w:t>
                  </w:r>
                  <w:r w:rsidRPr="00D00B6D">
                    <w:rPr>
                      <w:rFonts w:ascii="Verdana" w:eastAsia="Times New Roman" w:hAnsi="Verdana" w:cs="Times New Roman"/>
                      <w:color w:val="494949"/>
                      <w:sz w:val="17"/>
                      <w:szCs w:val="17"/>
                      <w:lang w:eastAsia="tr-TR"/>
                    </w:rPr>
                    <w:br/>
                    <w:t>Etc.</w:t>
                  </w:r>
                  <w:proofErr w:type="gramEnd"/>
                </w:p>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Example for the exchanges of three players:</w:t>
                  </w:r>
                  <w:r w:rsidRPr="00D00B6D">
                    <w:rPr>
                      <w:rFonts w:ascii="Verdana" w:eastAsia="Times New Roman" w:hAnsi="Verdana" w:cs="Times New Roman"/>
                      <w:color w:val="494949"/>
                      <w:sz w:val="17"/>
                      <w:szCs w:val="17"/>
                      <w:lang w:eastAsia="tr-TR"/>
                    </w:rPr>
                    <w:br/>
                    <w:t>List of S1 exchanges:</w:t>
                  </w:r>
                  <w:r w:rsidRPr="00D00B6D">
                    <w:rPr>
                      <w:rFonts w:ascii="Verdana" w:eastAsia="Times New Roman" w:hAnsi="Verdana" w:cs="Times New Roman"/>
                      <w:color w:val="494949"/>
                      <w:sz w:val="17"/>
                      <w:szCs w:val="17"/>
                      <w:lang w:eastAsia="tr-TR"/>
                    </w:rPr>
                    <w:br/>
                  </w:r>
                  <w:proofErr w:type="gramStart"/>
                  <w:r w:rsidRPr="00D00B6D">
                    <w:rPr>
                      <w:rFonts w:ascii="Verdana" w:eastAsia="Times New Roman" w:hAnsi="Verdana" w:cs="Times New Roman"/>
                      <w:color w:val="494949"/>
                      <w:sz w:val="17"/>
                      <w:szCs w:val="17"/>
                      <w:lang w:eastAsia="tr-TR"/>
                    </w:rPr>
                    <w:t>5,4,3</w:t>
                  </w:r>
                  <w:proofErr w:type="gramEnd"/>
                  <w:r w:rsidRPr="00D00B6D">
                    <w:rPr>
                      <w:rFonts w:ascii="Verdana" w:eastAsia="Times New Roman" w:hAnsi="Verdana" w:cs="Times New Roman"/>
                      <w:color w:val="494949"/>
                      <w:sz w:val="17"/>
                      <w:szCs w:val="17"/>
                      <w:lang w:eastAsia="tr-TR"/>
                    </w:rPr>
                    <w:t xml:space="preserve"> 5,4,2 5,4,1 5,3,2 5,3,1 5,2,1 4,3,2 4,3,1 4,2,1 3,2,1</w:t>
                  </w:r>
                  <w:r w:rsidRPr="00D00B6D">
                    <w:rPr>
                      <w:rFonts w:ascii="Verdana" w:eastAsia="Times New Roman" w:hAnsi="Verdana" w:cs="Times New Roman"/>
                      <w:color w:val="494949"/>
                      <w:sz w:val="17"/>
                      <w:szCs w:val="17"/>
                      <w:lang w:eastAsia="tr-TR"/>
                    </w:rPr>
                    <w:br/>
                    <w:t>List of S2 exchanges:</w:t>
                  </w:r>
                  <w:r w:rsidRPr="00D00B6D">
                    <w:rPr>
                      <w:rFonts w:ascii="Verdana" w:eastAsia="Times New Roman" w:hAnsi="Verdana" w:cs="Times New Roman"/>
                      <w:color w:val="494949"/>
                      <w:sz w:val="17"/>
                      <w:szCs w:val="17"/>
                      <w:lang w:eastAsia="tr-TR"/>
                    </w:rPr>
                    <w:br/>
                    <w:t xml:space="preserve">6,7,8 6,7,9 6,7,10 6,7,11 6,8,9 6,8,10 6,8,11 6,9,10 6,9,11 6,10,11 7,8,9 7,8,10 </w:t>
                  </w:r>
                  <w:r w:rsidRPr="00D00B6D">
                    <w:rPr>
                      <w:rFonts w:ascii="Verdana" w:eastAsia="Times New Roman" w:hAnsi="Verdana" w:cs="Times New Roman"/>
                      <w:color w:val="494949"/>
                      <w:sz w:val="17"/>
                      <w:szCs w:val="17"/>
                      <w:lang w:eastAsia="tr-TR"/>
                    </w:rPr>
                    <w:br/>
                    <w:t xml:space="preserve">7,8,11 7,9,10 7,9,11 7,10,11 8,9,10 8,9,11 8,10,11 9,10,11 </w:t>
                  </w:r>
                  <w:r w:rsidRPr="00D00B6D">
                    <w:rPr>
                      <w:rFonts w:ascii="Verdana" w:eastAsia="Times New Roman" w:hAnsi="Verdana" w:cs="Times New Roman"/>
                      <w:color w:val="494949"/>
                      <w:sz w:val="17"/>
                      <w:szCs w:val="17"/>
                      <w:lang w:eastAsia="tr-TR"/>
                    </w:rPr>
                    <w:br/>
                    <w:t>1. Exchange 5,4,3 from S1 with 6,7,8 from S2: difference = 9</w:t>
                  </w:r>
                  <w:r w:rsidRPr="00D00B6D">
                    <w:rPr>
                      <w:rFonts w:ascii="Verdana" w:eastAsia="Times New Roman" w:hAnsi="Verdana" w:cs="Times New Roman"/>
                      <w:color w:val="494949"/>
                      <w:sz w:val="17"/>
                      <w:szCs w:val="17"/>
                      <w:lang w:eastAsia="tr-TR"/>
                    </w:rPr>
                    <w:br/>
                    <w:t>2. Exchange 5,4,3 from S1 with 6,7,9 from S2: difference = 10</w:t>
                  </w:r>
                  <w:r w:rsidRPr="00D00B6D">
                    <w:rPr>
                      <w:rFonts w:ascii="Verdana" w:eastAsia="Times New Roman" w:hAnsi="Verdana" w:cs="Times New Roman"/>
                      <w:color w:val="494949"/>
                      <w:sz w:val="17"/>
                      <w:szCs w:val="17"/>
                      <w:lang w:eastAsia="tr-TR"/>
                    </w:rPr>
                    <w:br/>
                    <w:t>3. Exchange 5,4,2 from S1 with 6,7,8 from S2: difference = 10</w:t>
                  </w:r>
                  <w:r w:rsidRPr="00D00B6D">
                    <w:rPr>
                      <w:rFonts w:ascii="Verdana" w:eastAsia="Times New Roman" w:hAnsi="Verdana" w:cs="Times New Roman"/>
                      <w:color w:val="494949"/>
                      <w:sz w:val="17"/>
                      <w:szCs w:val="17"/>
                      <w:lang w:eastAsia="tr-TR"/>
                    </w:rPr>
                    <w:br/>
                    <w:t>4. Exchange 5,4,3 from S1 with 6,7,10 from S2: difference = 11</w:t>
                  </w:r>
                  <w:r w:rsidRPr="00D00B6D">
                    <w:rPr>
                      <w:rFonts w:ascii="Verdana" w:eastAsia="Times New Roman" w:hAnsi="Verdana" w:cs="Times New Roman"/>
                      <w:color w:val="494949"/>
                      <w:sz w:val="17"/>
                      <w:szCs w:val="17"/>
                      <w:lang w:eastAsia="tr-TR"/>
                    </w:rPr>
                    <w:br/>
                    <w:t>5. Exchange 5,4,3 from S1 with 6,8,9 from S2: difference = 11</w:t>
                  </w:r>
                  <w:r w:rsidRPr="00D00B6D">
                    <w:rPr>
                      <w:rFonts w:ascii="Verdana" w:eastAsia="Times New Roman" w:hAnsi="Verdana" w:cs="Times New Roman"/>
                      <w:color w:val="494949"/>
                      <w:sz w:val="17"/>
                      <w:szCs w:val="17"/>
                      <w:lang w:eastAsia="tr-TR"/>
                    </w:rPr>
                    <w:br/>
                    <w:t>6. Exchange 5,4,2 from S1 with 6,7,9 from S2: difference = 11</w:t>
                  </w:r>
                  <w:r w:rsidRPr="00D00B6D">
                    <w:rPr>
                      <w:rFonts w:ascii="Verdana" w:eastAsia="Times New Roman" w:hAnsi="Verdana" w:cs="Times New Roman"/>
                      <w:color w:val="494949"/>
                      <w:sz w:val="17"/>
                      <w:szCs w:val="17"/>
                      <w:lang w:eastAsia="tr-TR"/>
                    </w:rPr>
                    <w:br/>
                    <w:t>Etc.</w:t>
                  </w:r>
                </w:p>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Exact procedure for exchange of N (N= 1,2,3,4</w:t>
                  </w:r>
                  <w:proofErr w:type="gramStart"/>
                  <w:r w:rsidRPr="00D00B6D">
                    <w:rPr>
                      <w:rFonts w:ascii="Verdana" w:eastAsia="Times New Roman" w:hAnsi="Verdana" w:cs="Times New Roman"/>
                      <w:b/>
                      <w:bCs/>
                      <w:color w:val="494949"/>
                      <w:sz w:val="17"/>
                      <w:lang w:eastAsia="tr-TR"/>
                    </w:rPr>
                    <w:t>..</w:t>
                  </w:r>
                  <w:proofErr w:type="gramEnd"/>
                  <w:r w:rsidRPr="00D00B6D">
                    <w:rPr>
                      <w:rFonts w:ascii="Verdana" w:eastAsia="Times New Roman" w:hAnsi="Verdana" w:cs="Times New Roman"/>
                      <w:b/>
                      <w:bCs/>
                      <w:color w:val="494949"/>
                      <w:sz w:val="17"/>
                      <w:lang w:eastAsia="tr-TR"/>
                    </w:rPr>
                    <w:t>) players in a scoregroup of P players</w:t>
                  </w:r>
                  <w:r w:rsidRPr="00D00B6D">
                    <w:rPr>
                      <w:rFonts w:ascii="Verdana" w:eastAsia="Times New Roman" w:hAnsi="Verdana" w:cs="Times New Roman"/>
                      <w:color w:val="494949"/>
                      <w:sz w:val="17"/>
                      <w:szCs w:val="17"/>
                      <w:lang w:eastAsia="tr-TR"/>
                    </w:rPr>
                    <w:t>,</w:t>
                  </w:r>
                </w:p>
                <w:p w:rsidR="00D00B6D" w:rsidRPr="00D00B6D" w:rsidRDefault="00D00B6D" w:rsidP="00D00B6D">
                  <w:pPr>
                    <w:numPr>
                      <w:ilvl w:val="0"/>
                      <w:numId w:val="6"/>
                    </w:numPr>
                    <w:spacing w:before="100" w:beforeAutospacing="1" w:after="100" w:afterAutospacing="1" w:line="312" w:lineRule="auto"/>
                    <w:ind w:left="0"/>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Sort all possible subsets of N players of S1 in decreasing lexicographic order to an array S1LIST which may have S1NLIST elements.</w:t>
                  </w:r>
                </w:p>
                <w:p w:rsidR="00D00B6D" w:rsidRPr="00D00B6D" w:rsidRDefault="00D00B6D" w:rsidP="00D00B6D">
                  <w:pPr>
                    <w:numPr>
                      <w:ilvl w:val="0"/>
                      <w:numId w:val="6"/>
                    </w:numPr>
                    <w:spacing w:before="100" w:beforeAutospacing="1" w:after="100" w:afterAutospacing="1" w:line="312" w:lineRule="auto"/>
                    <w:ind w:left="0"/>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Sort all possible subsets of N players of S2 in increasing lexicographic order to an array S2LIST which may have S2NLIST elements</w:t>
                  </w:r>
                </w:p>
                <w:p w:rsidR="00D00B6D" w:rsidRPr="00D00B6D" w:rsidRDefault="00D00B6D" w:rsidP="00D00B6D">
                  <w:pPr>
                    <w:numPr>
                      <w:ilvl w:val="0"/>
                      <w:numId w:val="6"/>
                    </w:numPr>
                    <w:spacing w:before="100" w:beforeAutospacing="1" w:after="100" w:afterAutospacing="1" w:line="312" w:lineRule="auto"/>
                    <w:ind w:left="0"/>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To each possible exchange between S1 and S2 can be assigned a difference which is a number defined as: </w:t>
                  </w:r>
                </w:p>
                <w:tbl>
                  <w:tblPr>
                    <w:tblW w:w="7110" w:type="dxa"/>
                    <w:tblCellSpacing w:w="0" w:type="dxa"/>
                    <w:tblCellMar>
                      <w:left w:w="0" w:type="dxa"/>
                      <w:right w:w="0" w:type="dxa"/>
                    </w:tblCellMar>
                    <w:tblLook w:val="04A0"/>
                  </w:tblPr>
                  <w:tblGrid>
                    <w:gridCol w:w="3600"/>
                    <w:gridCol w:w="285"/>
                    <w:gridCol w:w="3225"/>
                  </w:tblGrid>
                  <w:tr w:rsidR="00D00B6D" w:rsidRPr="00D00B6D">
                    <w:trPr>
                      <w:tblCellSpacing w:w="0" w:type="dxa"/>
                    </w:trPr>
                    <w:tc>
                      <w:tcPr>
                        <w:tcW w:w="3600" w:type="dxa"/>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(Sum of numbers of players in S2, included in that exchange)</w:t>
                        </w:r>
                      </w:p>
                    </w:tc>
                    <w:tc>
                      <w:tcPr>
                        <w:tcW w:w="285" w:type="dxa"/>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w:t>
                        </w:r>
                      </w:p>
                    </w:tc>
                    <w:tc>
                      <w:tcPr>
                        <w:tcW w:w="3225" w:type="dxa"/>
                        <w:vAlign w:val="center"/>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(Sum of numbers of players in S1, included in that exchange).</w:t>
                        </w:r>
                      </w:p>
                    </w:tc>
                  </w:tr>
                </w:tbl>
                <w:p w:rsidR="00D00B6D" w:rsidRPr="00D00B6D" w:rsidRDefault="00D00B6D" w:rsidP="00D00B6D">
                  <w:pPr>
                    <w:numPr>
                      <w:ilvl w:val="0"/>
                      <w:numId w:val="6"/>
                    </w:numPr>
                    <w:spacing w:before="100" w:beforeAutospacing="1" w:after="100" w:afterAutospacing="1" w:line="312" w:lineRule="auto"/>
                    <w:ind w:left="0"/>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In functional terms:</w:t>
                  </w:r>
                  <w:r w:rsidRPr="00D00B6D">
                    <w:rPr>
                      <w:rFonts w:ascii="Verdana" w:eastAsia="Times New Roman" w:hAnsi="Verdana" w:cs="Times New Roman"/>
                      <w:color w:val="494949"/>
                      <w:sz w:val="17"/>
                      <w:szCs w:val="17"/>
                      <w:lang w:eastAsia="tr-TR"/>
                    </w:rPr>
                    <w:br/>
                    <w:t xml:space="preserve">DIFFERENZ (I,J) = sum of numbers of players of S2 in subset J – sum of numbers of players of S1 in subset I </w:t>
                  </w:r>
                  <w:r w:rsidRPr="00D00B6D">
                    <w:rPr>
                      <w:rFonts w:ascii="Verdana" w:eastAsia="Times New Roman" w:hAnsi="Verdana" w:cs="Times New Roman"/>
                      <w:color w:val="494949"/>
                      <w:sz w:val="17"/>
                      <w:szCs w:val="17"/>
                      <w:lang w:eastAsia="tr-TR"/>
                    </w:rPr>
                    <w:br/>
                    <w:t>This difference has a minimum DIFFMIN = DIFFERENZ (1,1) and a maximum DIFFMAX= DIFFERENZ (S1NLIST, S2NLIST)</w:t>
                  </w:r>
                </w:p>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Now the procedure to find the exchanges in correct order:</w:t>
                  </w:r>
                </w:p>
                <w:tbl>
                  <w:tblPr>
                    <w:tblW w:w="0" w:type="auto"/>
                    <w:tblCellSpacing w:w="0" w:type="dxa"/>
                    <w:tblCellMar>
                      <w:left w:w="0" w:type="dxa"/>
                      <w:right w:w="0" w:type="dxa"/>
                    </w:tblCellMar>
                    <w:tblLook w:val="04A0"/>
                  </w:tblPr>
                  <w:tblGrid>
                    <w:gridCol w:w="360"/>
                    <w:gridCol w:w="7470"/>
                  </w:tblGrid>
                  <w:tr w:rsidR="00D00B6D" w:rsidRPr="00D00B6D">
                    <w:trPr>
                      <w:tblCellSpacing w:w="0" w:type="dxa"/>
                    </w:trPr>
                    <w:tc>
                      <w:tcPr>
                        <w:tcW w:w="360" w:type="dxa"/>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w:t>
                        </w:r>
                      </w:p>
                    </w:tc>
                    <w:tc>
                      <w:tcPr>
                        <w:tcW w:w="7470" w:type="dxa"/>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DELTA = DIFFMIN</w:t>
                        </w:r>
                      </w:p>
                    </w:tc>
                  </w:tr>
                  <w:tr w:rsidR="00D00B6D" w:rsidRPr="00D00B6D">
                    <w:trPr>
                      <w:tblCellSpacing w:w="0" w:type="dxa"/>
                    </w:trPr>
                    <w:tc>
                      <w:tcPr>
                        <w:tcW w:w="360" w:type="dxa"/>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2</w:t>
                        </w:r>
                      </w:p>
                    </w:tc>
                    <w:tc>
                      <w:tcPr>
                        <w:tcW w:w="7470" w:type="dxa"/>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I=1 J=1</w:t>
                        </w:r>
                      </w:p>
                    </w:tc>
                  </w:tr>
                  <w:tr w:rsidR="00D00B6D" w:rsidRPr="00D00B6D">
                    <w:trPr>
                      <w:tblCellSpacing w:w="0" w:type="dxa"/>
                    </w:trPr>
                    <w:tc>
                      <w:tcPr>
                        <w:tcW w:w="360" w:type="dxa"/>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3</w:t>
                        </w:r>
                      </w:p>
                    </w:tc>
                    <w:tc>
                      <w:tcPr>
                        <w:tcW w:w="7470" w:type="dxa"/>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If DELTA = DIFFERENZ(I,J) then do this exchange, after that goto 4</w:t>
                        </w:r>
                      </w:p>
                    </w:tc>
                  </w:tr>
                  <w:tr w:rsidR="00D00B6D" w:rsidRPr="00D00B6D">
                    <w:trPr>
                      <w:tblCellSpacing w:w="0" w:type="dxa"/>
                    </w:trPr>
                    <w:tc>
                      <w:tcPr>
                        <w:tcW w:w="360" w:type="dxa"/>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4</w:t>
                        </w:r>
                      </w:p>
                    </w:tc>
                    <w:tc>
                      <w:tcPr>
                        <w:tcW w:w="7470" w:type="dxa"/>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if J &lt; S2NLIST then J=J+1 goto 3</w:t>
                        </w:r>
                      </w:p>
                    </w:tc>
                  </w:tr>
                  <w:tr w:rsidR="00D00B6D" w:rsidRPr="00D00B6D">
                    <w:trPr>
                      <w:tblCellSpacing w:w="0" w:type="dxa"/>
                    </w:trPr>
                    <w:tc>
                      <w:tcPr>
                        <w:tcW w:w="360" w:type="dxa"/>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lastRenderedPageBreak/>
                          <w:t>5</w:t>
                        </w:r>
                      </w:p>
                    </w:tc>
                    <w:tc>
                      <w:tcPr>
                        <w:tcW w:w="7470" w:type="dxa"/>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if I&lt;S1NLIST then I=I+1, J=1 goto 3</w:t>
                        </w:r>
                      </w:p>
                    </w:tc>
                  </w:tr>
                  <w:tr w:rsidR="00D00B6D" w:rsidRPr="00D00B6D">
                    <w:trPr>
                      <w:tblCellSpacing w:w="0" w:type="dxa"/>
                    </w:trPr>
                    <w:tc>
                      <w:tcPr>
                        <w:tcW w:w="360" w:type="dxa"/>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6</w:t>
                        </w:r>
                      </w:p>
                    </w:tc>
                    <w:tc>
                      <w:tcPr>
                        <w:tcW w:w="7470" w:type="dxa"/>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DELTA =DELTA+1</w:t>
                        </w:r>
                      </w:p>
                    </w:tc>
                  </w:tr>
                  <w:tr w:rsidR="00D00B6D" w:rsidRPr="00D00B6D">
                    <w:trPr>
                      <w:tblCellSpacing w:w="0" w:type="dxa"/>
                    </w:trPr>
                    <w:tc>
                      <w:tcPr>
                        <w:tcW w:w="360" w:type="dxa"/>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7</w:t>
                        </w:r>
                      </w:p>
                    </w:tc>
                    <w:tc>
                      <w:tcPr>
                        <w:tcW w:w="7470" w:type="dxa"/>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if DELTA &gt; DIFFMAX goto 9</w:t>
                        </w:r>
                      </w:p>
                    </w:tc>
                  </w:tr>
                  <w:tr w:rsidR="00D00B6D" w:rsidRPr="00D00B6D">
                    <w:trPr>
                      <w:tblCellSpacing w:w="0" w:type="dxa"/>
                    </w:trPr>
                    <w:tc>
                      <w:tcPr>
                        <w:tcW w:w="360" w:type="dxa"/>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8</w:t>
                        </w:r>
                      </w:p>
                    </w:tc>
                    <w:tc>
                      <w:tcPr>
                        <w:tcW w:w="7470" w:type="dxa"/>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goto 2</w:t>
                        </w:r>
                      </w:p>
                    </w:tc>
                  </w:tr>
                  <w:tr w:rsidR="00D00B6D" w:rsidRPr="00D00B6D">
                    <w:trPr>
                      <w:tblCellSpacing w:w="0" w:type="dxa"/>
                    </w:trPr>
                    <w:tc>
                      <w:tcPr>
                        <w:tcW w:w="360" w:type="dxa"/>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9</w:t>
                        </w:r>
                      </w:p>
                    </w:tc>
                    <w:tc>
                      <w:tcPr>
                        <w:tcW w:w="7470" w:type="dxa"/>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The possibilities to exchange N players are exhausted</w:t>
                        </w:r>
                      </w:p>
                    </w:tc>
                  </w:tr>
                </w:tbl>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After each exchange both S1 and S2 should be ordered according to A2</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lastRenderedPageBreak/>
                    <w:t>E.</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Colour Allocation Rules</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For each pairing apply (with descending priority):</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E.1</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Grant both colour preferences</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E.2</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Grant the stronger colour preference</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E.3</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Alternate the colours to the most recent round in which they played with different colours</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E.4</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Grant the colour preference of the higher ranked player</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E.5</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In the first round all even numbered players in S1 will receive a colour different from all odd numbered players in S1</w:t>
                  </w:r>
                </w:p>
              </w:tc>
            </w:tr>
            <w:tr w:rsidR="00D00B6D" w:rsidRPr="00D00B6D">
              <w:trPr>
                <w:tblCellSpacing w:w="37" w:type="dxa"/>
              </w:trPr>
              <w:tc>
                <w:tcPr>
                  <w:tcW w:w="0" w:type="auto"/>
                  <w:vMerge w:val="restart"/>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F.</w:t>
                  </w: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Final Remarks</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F.1</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After a pairing is complete sort the pairing before making them public</w:t>
                  </w:r>
                  <w:r w:rsidRPr="00D00B6D">
                    <w:rPr>
                      <w:rFonts w:ascii="Verdana" w:eastAsia="Times New Roman" w:hAnsi="Verdana" w:cs="Times New Roman"/>
                      <w:color w:val="494949"/>
                      <w:sz w:val="17"/>
                      <w:szCs w:val="17"/>
                      <w:lang w:eastAsia="tr-TR"/>
                    </w:rPr>
                    <w:br/>
                    <w:t>The sorting criteria are (with descending priority)</w:t>
                  </w:r>
                </w:p>
                <w:p w:rsidR="00D00B6D" w:rsidRPr="00D00B6D" w:rsidRDefault="00D00B6D" w:rsidP="00D00B6D">
                  <w:pPr>
                    <w:numPr>
                      <w:ilvl w:val="0"/>
                      <w:numId w:val="7"/>
                    </w:numPr>
                    <w:spacing w:before="100" w:beforeAutospacing="1" w:after="100" w:afterAutospacing="1" w:line="312" w:lineRule="auto"/>
                    <w:ind w:left="0"/>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The score of the higher player of the pairing involved</w:t>
                  </w:r>
                </w:p>
                <w:p w:rsidR="00D00B6D" w:rsidRPr="00D00B6D" w:rsidRDefault="00D00B6D" w:rsidP="00D00B6D">
                  <w:pPr>
                    <w:numPr>
                      <w:ilvl w:val="0"/>
                      <w:numId w:val="7"/>
                    </w:numPr>
                    <w:spacing w:before="100" w:beforeAutospacing="1" w:after="100" w:afterAutospacing="1" w:line="312" w:lineRule="auto"/>
                    <w:ind w:left="0"/>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The sum of the scores of both players of the pairing involved</w:t>
                  </w:r>
                </w:p>
                <w:p w:rsidR="00D00B6D" w:rsidRPr="00D00B6D" w:rsidRDefault="00D00B6D" w:rsidP="00D00B6D">
                  <w:pPr>
                    <w:numPr>
                      <w:ilvl w:val="0"/>
                      <w:numId w:val="7"/>
                    </w:numPr>
                    <w:spacing w:before="100" w:beforeAutospacing="1" w:after="100" w:afterAutospacing="1" w:line="312" w:lineRule="auto"/>
                    <w:ind w:left="0"/>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The rank according to A2 of the higher player of the pairing involved</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F.2</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Byes, and pairings not actually played, or lost by one of the players due to arriving late or not at all, will not be taken in account with respect to colour. Such a pairing is not considered to be illegal in future rounds.</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F.3</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A player who after round five has a colour history of BWW-B (i.e. no valid game in round 4) will be treated as –BWWB with respect to E.3. SO WB-WB will count as –WBWB and BWW-B-W as –BWWBW</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F.4</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Because all players are in one homogeneous score bracket before the </w:t>
                  </w:r>
                  <w:proofErr w:type="gramStart"/>
                  <w:r w:rsidRPr="00D00B6D">
                    <w:rPr>
                      <w:rFonts w:ascii="Verdana" w:eastAsia="Times New Roman" w:hAnsi="Verdana" w:cs="Times New Roman"/>
                      <w:color w:val="494949"/>
                      <w:sz w:val="17"/>
                      <w:szCs w:val="17"/>
                      <w:lang w:eastAsia="tr-TR"/>
                    </w:rPr>
                    <w:t>start</w:t>
                  </w:r>
                  <w:proofErr w:type="gramEnd"/>
                  <w:r w:rsidRPr="00D00B6D">
                    <w:rPr>
                      <w:rFonts w:ascii="Verdana" w:eastAsia="Times New Roman" w:hAnsi="Verdana" w:cs="Times New Roman"/>
                      <w:color w:val="494949"/>
                      <w:sz w:val="17"/>
                      <w:szCs w:val="17"/>
                      <w:lang w:eastAsia="tr-TR"/>
                    </w:rPr>
                    <w:t xml:space="preserve"> of round one and are ordered according to A2 the highest player of S1 will play against the highest player of S2 and if the number of players is odd, the lowest ranked player will receive a bye.</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F.5</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Players who withdraw from the tournament will no longer be paired. Players known in advance not to play in a particular round are nor paired in that round and score 0.</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F.6</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A pairing officially made public shall not be changed unless it violates the absolute pairing criteria (B1 and B2 )</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F.7</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If either</w:t>
                  </w:r>
                </w:p>
                <w:p w:rsidR="00D00B6D" w:rsidRPr="00D00B6D" w:rsidRDefault="00D00B6D" w:rsidP="00D00B6D">
                  <w:pPr>
                    <w:numPr>
                      <w:ilvl w:val="0"/>
                      <w:numId w:val="8"/>
                    </w:numPr>
                    <w:spacing w:before="100" w:beforeAutospacing="1" w:after="100" w:afterAutospacing="1" w:line="312" w:lineRule="auto"/>
                    <w:ind w:left="0"/>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result was written down incorrectly, or</w:t>
                  </w:r>
                </w:p>
                <w:p w:rsidR="00D00B6D" w:rsidRPr="00D00B6D" w:rsidRDefault="00D00B6D" w:rsidP="00D00B6D">
                  <w:pPr>
                    <w:numPr>
                      <w:ilvl w:val="0"/>
                      <w:numId w:val="8"/>
                    </w:numPr>
                    <w:spacing w:before="100" w:beforeAutospacing="1" w:after="100" w:afterAutospacing="1" w:line="312" w:lineRule="auto"/>
                    <w:ind w:left="0"/>
                    <w:rPr>
                      <w:rFonts w:ascii="Verdana" w:eastAsia="Times New Roman" w:hAnsi="Verdana" w:cs="Times New Roman"/>
                      <w:color w:val="494949"/>
                      <w:sz w:val="17"/>
                      <w:szCs w:val="17"/>
                      <w:lang w:eastAsia="tr-TR"/>
                    </w:rPr>
                  </w:pPr>
                  <w:proofErr w:type="gramStart"/>
                  <w:r w:rsidRPr="00D00B6D">
                    <w:rPr>
                      <w:rFonts w:ascii="Verdana" w:eastAsia="Times New Roman" w:hAnsi="Verdana" w:cs="Times New Roman"/>
                      <w:color w:val="494949"/>
                      <w:sz w:val="17"/>
                      <w:szCs w:val="17"/>
                      <w:lang w:eastAsia="tr-TR"/>
                    </w:rPr>
                    <w:t>a</w:t>
                  </w:r>
                  <w:proofErr w:type="gramEnd"/>
                  <w:r w:rsidRPr="00D00B6D">
                    <w:rPr>
                      <w:rFonts w:ascii="Verdana" w:eastAsia="Times New Roman" w:hAnsi="Verdana" w:cs="Times New Roman"/>
                      <w:color w:val="494949"/>
                      <w:sz w:val="17"/>
                      <w:szCs w:val="17"/>
                      <w:lang w:eastAsia="tr-TR"/>
                    </w:rPr>
                    <w:t xml:space="preserve"> game was played with the wrong colours, or</w:t>
                  </w:r>
                </w:p>
                <w:p w:rsidR="00D00B6D" w:rsidRPr="00D00B6D" w:rsidRDefault="00D00B6D" w:rsidP="00D00B6D">
                  <w:pPr>
                    <w:numPr>
                      <w:ilvl w:val="0"/>
                      <w:numId w:val="8"/>
                    </w:numPr>
                    <w:spacing w:before="100" w:beforeAutospacing="1" w:after="100" w:afterAutospacing="1" w:line="312" w:lineRule="auto"/>
                    <w:ind w:left="0"/>
                    <w:rPr>
                      <w:rFonts w:ascii="Verdana" w:eastAsia="Times New Roman" w:hAnsi="Verdana" w:cs="Times New Roman"/>
                      <w:color w:val="494949"/>
                      <w:sz w:val="17"/>
                      <w:szCs w:val="17"/>
                      <w:lang w:eastAsia="tr-TR"/>
                    </w:rPr>
                  </w:pPr>
                  <w:proofErr w:type="gramStart"/>
                  <w:r w:rsidRPr="00D00B6D">
                    <w:rPr>
                      <w:rFonts w:ascii="Verdana" w:eastAsia="Times New Roman" w:hAnsi="Verdana" w:cs="Times New Roman"/>
                      <w:color w:val="494949"/>
                      <w:sz w:val="17"/>
                      <w:szCs w:val="17"/>
                      <w:lang w:eastAsia="tr-TR"/>
                    </w:rPr>
                    <w:t>a</w:t>
                  </w:r>
                  <w:proofErr w:type="gramEnd"/>
                  <w:r w:rsidRPr="00D00B6D">
                    <w:rPr>
                      <w:rFonts w:ascii="Verdana" w:eastAsia="Times New Roman" w:hAnsi="Verdana" w:cs="Times New Roman"/>
                      <w:color w:val="494949"/>
                      <w:sz w:val="17"/>
                      <w:szCs w:val="17"/>
                      <w:lang w:eastAsia="tr-TR"/>
                    </w:rPr>
                    <w:t xml:space="preserve"> player’s rating has to be corrected</w:t>
                  </w:r>
                </w:p>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then this will only affect pairings yet to be made.</w:t>
                  </w:r>
                </w:p>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Whether it will affect a pairing already made public but not yet played should be decided by the arbiter</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gridSpan w:val="4"/>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Unless the rules of the tournament state otherwise</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F.8</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Players who are absent during a round without notification to the arbiter will be considered to have withdrawn themselves.</w:t>
                  </w:r>
                </w:p>
              </w:tc>
            </w:tr>
            <w:tr w:rsidR="00D00B6D" w:rsidRPr="00D00B6D">
              <w:trPr>
                <w:tblCellSpacing w:w="37" w:type="dxa"/>
              </w:trPr>
              <w:tc>
                <w:tcPr>
                  <w:tcW w:w="0" w:type="auto"/>
                  <w:vMerge/>
                  <w:vAlign w:val="center"/>
                  <w:hideMark/>
                </w:tcPr>
                <w:p w:rsidR="00D00B6D" w:rsidRPr="00D00B6D" w:rsidRDefault="00D00B6D" w:rsidP="00D00B6D">
                  <w:pPr>
                    <w:spacing w:after="0" w:line="240" w:lineRule="auto"/>
                    <w:rPr>
                      <w:rFonts w:ascii="Verdana" w:eastAsia="Times New Roman" w:hAnsi="Verdana" w:cs="Times New Roman"/>
                      <w:color w:val="494949"/>
                      <w:sz w:val="17"/>
                      <w:szCs w:val="17"/>
                      <w:lang w:eastAsia="tr-TR"/>
                    </w:rPr>
                  </w:pPr>
                </w:p>
              </w:tc>
              <w:tc>
                <w:tcPr>
                  <w:tcW w:w="0" w:type="auto"/>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F.9</w:t>
                  </w:r>
                </w:p>
              </w:tc>
              <w:tc>
                <w:tcPr>
                  <w:tcW w:w="0" w:type="auto"/>
                  <w:gridSpan w:val="3"/>
                  <w:hideMark/>
                </w:tcPr>
                <w:p w:rsidR="00D00B6D" w:rsidRPr="00D00B6D" w:rsidRDefault="00D00B6D" w:rsidP="00D00B6D">
                  <w:pPr>
                    <w:spacing w:before="105" w:after="105"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Adjourned games are considered draws for pairing purposes only.</w:t>
                  </w:r>
                </w:p>
              </w:tc>
            </w:tr>
          </w:tbl>
          <w:p w:rsidR="00D00B6D" w:rsidRPr="00D00B6D" w:rsidRDefault="00D00B6D" w:rsidP="00D00B6D">
            <w:pPr>
              <w:spacing w:after="0" w:line="312" w:lineRule="auto"/>
              <w:rPr>
                <w:rFonts w:ascii="Verdana" w:eastAsia="Times New Roman" w:hAnsi="Verdana" w:cs="Times New Roman"/>
                <w:color w:val="494949"/>
                <w:sz w:val="17"/>
                <w:szCs w:val="17"/>
                <w:lang w:eastAsia="tr-TR"/>
              </w:rPr>
            </w:pPr>
          </w:p>
        </w:tc>
      </w:tr>
    </w:tbl>
    <w:p w:rsidR="00FE39E9" w:rsidRDefault="00FE39E9"/>
    <w:tbl>
      <w:tblPr>
        <w:tblW w:w="10200" w:type="dxa"/>
        <w:tblCellSpacing w:w="15" w:type="dxa"/>
        <w:tblCellMar>
          <w:left w:w="0" w:type="dxa"/>
          <w:right w:w="0" w:type="dxa"/>
        </w:tblCellMar>
        <w:tblLook w:val="04A0"/>
      </w:tblPr>
      <w:tblGrid>
        <w:gridCol w:w="10290"/>
      </w:tblGrid>
      <w:tr w:rsidR="00D00B6D" w:rsidTr="00D00B6D">
        <w:trPr>
          <w:tblCellSpacing w:w="15" w:type="dxa"/>
        </w:trPr>
        <w:tc>
          <w:tcPr>
            <w:tcW w:w="0" w:type="auto"/>
            <w:tcMar>
              <w:top w:w="15" w:type="dxa"/>
              <w:left w:w="15" w:type="dxa"/>
              <w:bottom w:w="15" w:type="dxa"/>
              <w:right w:w="15" w:type="dxa"/>
            </w:tcMar>
            <w:hideMark/>
          </w:tcPr>
          <w:p w:rsidR="00D00B6D" w:rsidRDefault="00D00B6D">
            <w:pPr>
              <w:pStyle w:val="Balk1"/>
              <w:rPr>
                <w:color w:val="BA3407"/>
                <w:sz w:val="32"/>
                <w:szCs w:val="32"/>
              </w:rPr>
            </w:pPr>
            <w:r>
              <w:rPr>
                <w:color w:val="BA3407"/>
                <w:sz w:val="32"/>
                <w:szCs w:val="32"/>
              </w:rPr>
              <w:t>04.2. Regulations for Swiss System Tournaments (The Lim System)</w:t>
            </w:r>
          </w:p>
        </w:tc>
      </w:tr>
      <w:tr w:rsidR="00D00B6D" w:rsidTr="00D00B6D">
        <w:trPr>
          <w:tblCellSpacing w:w="15" w:type="dxa"/>
        </w:trPr>
        <w:tc>
          <w:tcPr>
            <w:tcW w:w="10200" w:type="dxa"/>
            <w:tcMar>
              <w:top w:w="15" w:type="dxa"/>
              <w:left w:w="15" w:type="dxa"/>
              <w:bottom w:w="15" w:type="dxa"/>
              <w:right w:w="15" w:type="dxa"/>
            </w:tcMar>
            <w:hideMark/>
          </w:tcPr>
          <w:tbl>
            <w:tblPr>
              <w:tblW w:w="10200" w:type="dxa"/>
              <w:tblCellSpacing w:w="15" w:type="dxa"/>
              <w:tblCellMar>
                <w:left w:w="0" w:type="dxa"/>
                <w:right w:w="0" w:type="dxa"/>
              </w:tblCellMar>
              <w:tblLook w:val="04A0"/>
            </w:tblPr>
            <w:tblGrid>
              <w:gridCol w:w="10200"/>
            </w:tblGrid>
            <w:tr w:rsidR="00D00B6D">
              <w:trPr>
                <w:tblCellSpacing w:w="15" w:type="dxa"/>
              </w:trPr>
              <w:tc>
                <w:tcPr>
                  <w:tcW w:w="10200" w:type="dxa"/>
                  <w:hideMark/>
                </w:tcPr>
                <w:tbl>
                  <w:tblPr>
                    <w:tblW w:w="0" w:type="auto"/>
                    <w:tblCellSpacing w:w="15" w:type="dxa"/>
                    <w:tblCellMar>
                      <w:top w:w="15" w:type="dxa"/>
                      <w:left w:w="15" w:type="dxa"/>
                      <w:bottom w:w="15" w:type="dxa"/>
                      <w:right w:w="15" w:type="dxa"/>
                    </w:tblCellMar>
                    <w:tblLook w:val="04A0"/>
                  </w:tblPr>
                  <w:tblGrid>
                    <w:gridCol w:w="428"/>
                    <w:gridCol w:w="9712"/>
                  </w:tblGrid>
                  <w:tr w:rsidR="00D00B6D">
                    <w:trPr>
                      <w:tblCellSpacing w:w="15" w:type="dxa"/>
                    </w:trPr>
                    <w:tc>
                      <w:tcPr>
                        <w:tcW w:w="0" w:type="auto"/>
                        <w:gridSpan w:val="2"/>
                        <w:vAlign w:val="center"/>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Approved by the General Assembly of 1987.</w:t>
                        </w:r>
                        <w:r>
                          <w:rPr>
                            <w:rFonts w:ascii="Verdana" w:hAnsi="Verdana"/>
                            <w:color w:val="494949"/>
                            <w:sz w:val="17"/>
                            <w:szCs w:val="17"/>
                          </w:rPr>
                          <w:br/>
                          <w:t>Amended by the 1988, 1989, 1997, 1998 General Assemblies and 1999 Executive Board.</w:t>
                        </w:r>
                        <w:r>
                          <w:rPr>
                            <w:rFonts w:ascii="Verdana" w:hAnsi="Verdana"/>
                            <w:color w:val="494949"/>
                            <w:sz w:val="17"/>
                            <w:szCs w:val="17"/>
                          </w:rPr>
                          <w:br/>
                        </w:r>
                        <w:r>
                          <w:rPr>
                            <w:rStyle w:val="Gl"/>
                            <w:rFonts w:ascii="Verdana" w:hAnsi="Verdana"/>
                            <w:color w:val="494949"/>
                            <w:sz w:val="17"/>
                            <w:szCs w:val="17"/>
                          </w:rPr>
                          <w:t>Scope:</w:t>
                        </w:r>
                        <w:r>
                          <w:rPr>
                            <w:rFonts w:ascii="Verdana" w:hAnsi="Verdana"/>
                            <w:b/>
                            <w:bCs/>
                            <w:color w:val="494949"/>
                            <w:sz w:val="17"/>
                            <w:szCs w:val="17"/>
                          </w:rPr>
                          <w:br/>
                        </w:r>
                        <w:r>
                          <w:rPr>
                            <w:rStyle w:val="Gl"/>
                            <w:rFonts w:ascii="Verdana" w:hAnsi="Verdana"/>
                            <w:color w:val="494949"/>
                            <w:sz w:val="17"/>
                            <w:szCs w:val="17"/>
                          </w:rPr>
                          <w:t>Pairing Systems:</w:t>
                        </w:r>
                        <w:r>
                          <w:rPr>
                            <w:rFonts w:ascii="Verdana" w:hAnsi="Verdana"/>
                            <w:color w:val="494949"/>
                            <w:sz w:val="17"/>
                            <w:szCs w:val="17"/>
                          </w:rPr>
                          <w:t xml:space="preserve"> </w:t>
                        </w:r>
                        <w:r>
                          <w:rPr>
                            <w:rFonts w:ascii="Verdana" w:hAnsi="Verdana"/>
                            <w:color w:val="494949"/>
                            <w:sz w:val="17"/>
                            <w:szCs w:val="17"/>
                          </w:rPr>
                          <w:br/>
                          <w:t>The pairing system used for a FIDE rated tournament shall be either one of the published FIDE Swiss Systems or a detailed written description of the rules shall be handed over to the participants. Accelerated methods are acceptable if they were announced in advance by the organizer and are not biased in favour to special players.</w:t>
                        </w:r>
                        <w:r>
                          <w:rPr>
                            <w:rFonts w:ascii="Verdana" w:hAnsi="Verdana"/>
                            <w:color w:val="494949"/>
                            <w:sz w:val="17"/>
                            <w:szCs w:val="17"/>
                          </w:rPr>
                          <w:br/>
                        </w:r>
                        <w:r>
                          <w:rPr>
                            <w:rFonts w:ascii="Verdana" w:hAnsi="Verdana"/>
                            <w:color w:val="494949"/>
                            <w:sz w:val="17"/>
                            <w:szCs w:val="17"/>
                          </w:rPr>
                          <w:br/>
                          <w:t>It is not allowed to vary the correct pairings so as to maximise a players? opportunities to fulfil title requirements.</w:t>
                        </w:r>
                        <w:r>
                          <w:rPr>
                            <w:rFonts w:ascii="Verdana" w:hAnsi="Verdana"/>
                            <w:color w:val="494949"/>
                            <w:sz w:val="17"/>
                            <w:szCs w:val="17"/>
                          </w:rPr>
                          <w:br/>
                        </w:r>
                        <w:r>
                          <w:rPr>
                            <w:rFonts w:ascii="Verdana" w:hAnsi="Verdana"/>
                            <w:color w:val="494949"/>
                            <w:sz w:val="17"/>
                            <w:szCs w:val="17"/>
                          </w:rPr>
                          <w:br/>
                        </w:r>
                        <w:proofErr w:type="gramStart"/>
                        <w:r>
                          <w:rPr>
                            <w:rStyle w:val="Gl"/>
                            <w:rFonts w:ascii="Verdana" w:hAnsi="Verdana"/>
                            <w:color w:val="494949"/>
                            <w:sz w:val="17"/>
                            <w:szCs w:val="17"/>
                          </w:rPr>
                          <w:t>Late Entries:</w:t>
                        </w:r>
                        <w:r>
                          <w:rPr>
                            <w:rFonts w:ascii="Verdana" w:hAnsi="Verdana"/>
                            <w:color w:val="494949"/>
                            <w:sz w:val="17"/>
                            <w:szCs w:val="17"/>
                          </w:rPr>
                          <w:br/>
                          <w:t xml:space="preserve">Any prospective participant who has not arrived at the venue of a FIDE rated tournament before the scheduled time for the pairings of the first round shall be excluded from the tournament as long as he does not show up at the venue in time before a pairing of another round. </w:t>
                        </w:r>
                        <w:proofErr w:type="gramEnd"/>
                        <w:r>
                          <w:rPr>
                            <w:rFonts w:ascii="Verdana" w:hAnsi="Verdana"/>
                            <w:color w:val="494949"/>
                            <w:sz w:val="17"/>
                            <w:szCs w:val="17"/>
                          </w:rPr>
                          <w:t>An exception may be made in the case of a registered participant who has given written notice that he will be unevoidably late. No player shall receive points for unplayed rounds. A player who is not present cannot receive the bye.</w:t>
                        </w:r>
                        <w:r>
                          <w:rPr>
                            <w:rFonts w:ascii="Verdana" w:hAnsi="Verdana"/>
                            <w:color w:val="494949"/>
                            <w:sz w:val="17"/>
                            <w:szCs w:val="17"/>
                          </w:rPr>
                          <w:br/>
                        </w:r>
                        <w:r>
                          <w:rPr>
                            <w:rFonts w:ascii="Verdana" w:hAnsi="Verdana"/>
                            <w:color w:val="494949"/>
                            <w:sz w:val="17"/>
                            <w:szCs w:val="17"/>
                          </w:rPr>
                          <w:br/>
                        </w:r>
                        <w:r>
                          <w:rPr>
                            <w:rStyle w:val="Gl"/>
                            <w:rFonts w:ascii="Verdana" w:hAnsi="Verdana"/>
                            <w:color w:val="494949"/>
                            <w:sz w:val="17"/>
                            <w:szCs w:val="17"/>
                          </w:rPr>
                          <w:t>Initial Ranking list:</w:t>
                        </w:r>
                        <w:r>
                          <w:rPr>
                            <w:rFonts w:ascii="Verdana" w:hAnsi="Verdana"/>
                            <w:color w:val="494949"/>
                            <w:sz w:val="17"/>
                            <w:szCs w:val="17"/>
                          </w:rPr>
                          <w:br/>
                          <w:t>Due to the principles of rating based swiss systems the initial ranking of a player is according to his FIDE rating. If the player has no FIDE rating his initial ranking will be determined according to the best available informations about his strength (e.g. his national rating adapted due to the relation between FIDE rating and national rating).</w:t>
                        </w:r>
                        <w:r>
                          <w:rPr>
                            <w:rFonts w:ascii="Verdana" w:hAnsi="Verdana"/>
                            <w:color w:val="494949"/>
                            <w:sz w:val="17"/>
                            <w:szCs w:val="17"/>
                          </w:rPr>
                          <w:br/>
                        </w:r>
                        <w:r>
                          <w:rPr>
                            <w:rFonts w:ascii="Verdana" w:hAnsi="Verdana"/>
                            <w:color w:val="494949"/>
                            <w:sz w:val="17"/>
                            <w:szCs w:val="17"/>
                          </w:rPr>
                          <w:br/>
                        </w:r>
                        <w:r>
                          <w:rPr>
                            <w:rStyle w:val="Gl"/>
                            <w:rFonts w:ascii="Verdana" w:hAnsi="Verdana"/>
                            <w:color w:val="494949"/>
                            <w:sz w:val="17"/>
                            <w:szCs w:val="17"/>
                          </w:rPr>
                          <w:t>Changing Published Pairings</w:t>
                        </w:r>
                        <w:r>
                          <w:rPr>
                            <w:rFonts w:ascii="Verdana" w:hAnsi="Verdana"/>
                            <w:color w:val="494949"/>
                            <w:sz w:val="17"/>
                            <w:szCs w:val="17"/>
                          </w:rPr>
                          <w:br/>
                          <w:t>The pairings once published shall not be changed unless two players have to play the second time.</w:t>
                        </w:r>
                        <w:r>
                          <w:rPr>
                            <w:rFonts w:ascii="Verdana" w:hAnsi="Verdana"/>
                            <w:color w:val="494949"/>
                            <w:sz w:val="17"/>
                            <w:szCs w:val="17"/>
                          </w:rPr>
                          <w:br/>
                        </w:r>
                        <w:r>
                          <w:rPr>
                            <w:rFonts w:ascii="Verdana" w:hAnsi="Verdana"/>
                            <w:color w:val="494949"/>
                            <w:sz w:val="17"/>
                            <w:szCs w:val="17"/>
                          </w:rPr>
                          <w:br/>
                        </w:r>
                        <w:r>
                          <w:rPr>
                            <w:rStyle w:val="Gl"/>
                            <w:rFonts w:ascii="Verdana" w:hAnsi="Verdana"/>
                            <w:color w:val="494949"/>
                            <w:sz w:val="17"/>
                            <w:szCs w:val="17"/>
                          </w:rPr>
                          <w:lastRenderedPageBreak/>
                          <w:t>Withdrawals:</w:t>
                        </w:r>
                        <w:r>
                          <w:rPr>
                            <w:rFonts w:ascii="Verdana" w:hAnsi="Verdana"/>
                            <w:color w:val="494949"/>
                            <w:sz w:val="17"/>
                            <w:szCs w:val="17"/>
                          </w:rPr>
                          <w:br/>
                          <w:t>A player who is absent without notifying the arbiter will be considered as withdrawn unless the absence is explained with acceptable arguments before the next pairing.</w:t>
                        </w:r>
                      </w:p>
                      <w:p w:rsidR="00D00B6D" w:rsidRDefault="00D00B6D">
                        <w:pPr>
                          <w:pStyle w:val="Balk3"/>
                          <w:spacing w:line="312" w:lineRule="auto"/>
                          <w:rPr>
                            <w:rFonts w:ascii="Arial Narrow" w:hAnsi="Arial Narrow"/>
                            <w:color w:val="494949"/>
                            <w:sz w:val="26"/>
                            <w:szCs w:val="26"/>
                          </w:rPr>
                        </w:pPr>
                        <w:r>
                          <w:rPr>
                            <w:rStyle w:val="Gl"/>
                            <w:b/>
                            <w:bCs/>
                            <w:color w:val="494949"/>
                            <w:sz w:val="26"/>
                            <w:szCs w:val="26"/>
                          </w:rPr>
                          <w:t>A. Basic Principles of Swiss System Tournaments</w:t>
                        </w:r>
                      </w:p>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The basic principles of a Swiss System tournament are:</w:t>
                        </w:r>
                      </w:p>
                    </w:tc>
                  </w:tr>
                  <w:tr w:rsidR="00D00B6D">
                    <w:trPr>
                      <w:tblCellSpacing w:w="15" w:type="dxa"/>
                    </w:trPr>
                    <w:tc>
                      <w:tcPr>
                        <w:tcW w:w="225" w:type="dxa"/>
                        <w:hideMark/>
                      </w:tcPr>
                      <w:p w:rsidR="00D00B6D" w:rsidRDefault="00D00B6D">
                        <w:pPr>
                          <w:spacing w:line="312" w:lineRule="auto"/>
                          <w:rPr>
                            <w:rFonts w:ascii="Verdana" w:hAnsi="Verdana"/>
                            <w:color w:val="494949"/>
                            <w:sz w:val="17"/>
                            <w:szCs w:val="17"/>
                          </w:rPr>
                        </w:pPr>
                        <w:r>
                          <w:rPr>
                            <w:rFonts w:ascii="Verdana" w:hAnsi="Verdana"/>
                            <w:color w:val="494949"/>
                            <w:sz w:val="17"/>
                            <w:szCs w:val="17"/>
                          </w:rPr>
                          <w:lastRenderedPageBreak/>
                          <w:t>1.</w:t>
                        </w:r>
                      </w:p>
                    </w:tc>
                    <w:tc>
                      <w:tcPr>
                        <w:tcW w:w="0" w:type="auto"/>
                        <w:vAlign w:val="center"/>
                        <w:hideMark/>
                      </w:tcPr>
                      <w:p w:rsidR="00D00B6D" w:rsidRDefault="00D00B6D">
                        <w:pPr>
                          <w:spacing w:line="312" w:lineRule="auto"/>
                          <w:rPr>
                            <w:rFonts w:ascii="Verdana" w:hAnsi="Verdana"/>
                            <w:color w:val="494949"/>
                            <w:sz w:val="17"/>
                            <w:szCs w:val="17"/>
                          </w:rPr>
                        </w:pPr>
                        <w:r>
                          <w:rPr>
                            <w:rFonts w:ascii="Verdana" w:hAnsi="Verdana"/>
                            <w:color w:val="494949"/>
                            <w:sz w:val="17"/>
                            <w:szCs w:val="17"/>
                          </w:rPr>
                          <w:t>The number of rounds to be played is declared beforehand.</w:t>
                        </w:r>
                      </w:p>
                    </w:tc>
                  </w:tr>
                  <w:tr w:rsidR="00D00B6D">
                    <w:trPr>
                      <w:tblCellSpacing w:w="15" w:type="dxa"/>
                    </w:trPr>
                    <w:tc>
                      <w:tcPr>
                        <w:tcW w:w="0" w:type="auto"/>
                        <w:hideMark/>
                      </w:tcPr>
                      <w:p w:rsidR="00D00B6D" w:rsidRDefault="00D00B6D">
                        <w:pPr>
                          <w:spacing w:line="312" w:lineRule="auto"/>
                          <w:rPr>
                            <w:rFonts w:ascii="Verdana" w:hAnsi="Verdana"/>
                            <w:color w:val="494949"/>
                            <w:sz w:val="17"/>
                            <w:szCs w:val="17"/>
                          </w:rPr>
                        </w:pPr>
                        <w:r>
                          <w:rPr>
                            <w:rFonts w:ascii="Verdana" w:hAnsi="Verdana"/>
                            <w:color w:val="494949"/>
                            <w:sz w:val="17"/>
                            <w:szCs w:val="17"/>
                          </w:rPr>
                          <w:t>2.</w:t>
                        </w:r>
                      </w:p>
                    </w:tc>
                    <w:tc>
                      <w:tcPr>
                        <w:tcW w:w="0" w:type="auto"/>
                        <w:vAlign w:val="center"/>
                        <w:hideMark/>
                      </w:tcPr>
                      <w:p w:rsidR="00D00B6D" w:rsidRDefault="00D00B6D">
                        <w:pPr>
                          <w:spacing w:line="312" w:lineRule="auto"/>
                          <w:rPr>
                            <w:rFonts w:ascii="Verdana" w:hAnsi="Verdana"/>
                            <w:color w:val="494949"/>
                            <w:sz w:val="17"/>
                            <w:szCs w:val="17"/>
                          </w:rPr>
                        </w:pPr>
                        <w:r>
                          <w:rPr>
                            <w:rFonts w:ascii="Verdana" w:hAnsi="Verdana"/>
                            <w:color w:val="494949"/>
                            <w:sz w:val="17"/>
                            <w:szCs w:val="17"/>
                          </w:rPr>
                          <w:t>Two players may play each other only once.</w:t>
                        </w:r>
                      </w:p>
                    </w:tc>
                  </w:tr>
                  <w:tr w:rsidR="00D00B6D">
                    <w:trPr>
                      <w:tblCellSpacing w:w="15" w:type="dxa"/>
                    </w:trPr>
                    <w:tc>
                      <w:tcPr>
                        <w:tcW w:w="0" w:type="auto"/>
                        <w:hideMark/>
                      </w:tcPr>
                      <w:p w:rsidR="00D00B6D" w:rsidRDefault="00D00B6D">
                        <w:pPr>
                          <w:spacing w:line="312" w:lineRule="auto"/>
                          <w:rPr>
                            <w:rFonts w:ascii="Verdana" w:hAnsi="Verdana"/>
                            <w:color w:val="494949"/>
                            <w:sz w:val="17"/>
                            <w:szCs w:val="17"/>
                          </w:rPr>
                        </w:pPr>
                        <w:r>
                          <w:rPr>
                            <w:rFonts w:ascii="Verdana" w:hAnsi="Verdana"/>
                            <w:color w:val="494949"/>
                            <w:sz w:val="17"/>
                            <w:szCs w:val="17"/>
                          </w:rPr>
                          <w:t>3.</w:t>
                        </w:r>
                      </w:p>
                    </w:tc>
                    <w:tc>
                      <w:tcPr>
                        <w:tcW w:w="0" w:type="auto"/>
                        <w:vAlign w:val="center"/>
                        <w:hideMark/>
                      </w:tcPr>
                      <w:p w:rsidR="00D00B6D" w:rsidRDefault="00D00B6D">
                        <w:pPr>
                          <w:spacing w:line="312" w:lineRule="auto"/>
                          <w:rPr>
                            <w:rFonts w:ascii="Verdana" w:hAnsi="Verdana"/>
                            <w:color w:val="494949"/>
                            <w:sz w:val="17"/>
                            <w:szCs w:val="17"/>
                          </w:rPr>
                        </w:pPr>
                        <w:r>
                          <w:rPr>
                            <w:rFonts w:ascii="Verdana" w:hAnsi="Verdana"/>
                            <w:color w:val="494949"/>
                            <w:sz w:val="17"/>
                            <w:szCs w:val="17"/>
                          </w:rPr>
                          <w:t>Players are paired with others of the same score, or nearest score.</w:t>
                        </w:r>
                      </w:p>
                    </w:tc>
                  </w:tr>
                  <w:tr w:rsidR="00D00B6D">
                    <w:trPr>
                      <w:tblCellSpacing w:w="15" w:type="dxa"/>
                    </w:trPr>
                    <w:tc>
                      <w:tcPr>
                        <w:tcW w:w="0" w:type="auto"/>
                        <w:hideMark/>
                      </w:tcPr>
                      <w:p w:rsidR="00D00B6D" w:rsidRDefault="00D00B6D">
                        <w:pPr>
                          <w:spacing w:line="312" w:lineRule="auto"/>
                          <w:rPr>
                            <w:rFonts w:ascii="Verdana" w:hAnsi="Verdana"/>
                            <w:color w:val="494949"/>
                            <w:sz w:val="17"/>
                            <w:szCs w:val="17"/>
                          </w:rPr>
                        </w:pPr>
                        <w:r>
                          <w:rPr>
                            <w:rFonts w:ascii="Verdana" w:hAnsi="Verdana"/>
                            <w:color w:val="494949"/>
                            <w:sz w:val="17"/>
                            <w:szCs w:val="17"/>
                          </w:rPr>
                          <w:t>4.</w:t>
                        </w:r>
                      </w:p>
                    </w:tc>
                    <w:tc>
                      <w:tcPr>
                        <w:tcW w:w="0" w:type="auto"/>
                        <w:vAlign w:val="center"/>
                        <w:hideMark/>
                      </w:tcPr>
                      <w:p w:rsidR="00D00B6D" w:rsidRDefault="00D00B6D">
                        <w:pPr>
                          <w:spacing w:line="312" w:lineRule="auto"/>
                          <w:rPr>
                            <w:rFonts w:ascii="Verdana" w:hAnsi="Verdana"/>
                            <w:color w:val="494949"/>
                            <w:sz w:val="17"/>
                            <w:szCs w:val="17"/>
                          </w:rPr>
                        </w:pPr>
                        <w:r>
                          <w:rPr>
                            <w:rFonts w:ascii="Verdana" w:hAnsi="Verdana"/>
                            <w:color w:val="494949"/>
                            <w:sz w:val="17"/>
                            <w:szCs w:val="17"/>
                          </w:rPr>
                          <w:t>When possible, a player is given the white pieces as many times as he is given the black pieces.</w:t>
                        </w:r>
                      </w:p>
                    </w:tc>
                  </w:tr>
                  <w:tr w:rsidR="00D00B6D">
                    <w:trPr>
                      <w:tblCellSpacing w:w="15" w:type="dxa"/>
                    </w:trPr>
                    <w:tc>
                      <w:tcPr>
                        <w:tcW w:w="0" w:type="auto"/>
                        <w:hideMark/>
                      </w:tcPr>
                      <w:p w:rsidR="00D00B6D" w:rsidRDefault="00D00B6D">
                        <w:pPr>
                          <w:spacing w:line="312" w:lineRule="auto"/>
                          <w:rPr>
                            <w:rFonts w:ascii="Verdana" w:hAnsi="Verdana"/>
                            <w:color w:val="494949"/>
                            <w:sz w:val="17"/>
                            <w:szCs w:val="17"/>
                          </w:rPr>
                        </w:pPr>
                        <w:r>
                          <w:rPr>
                            <w:rFonts w:ascii="Verdana" w:hAnsi="Verdana"/>
                            <w:color w:val="494949"/>
                            <w:sz w:val="17"/>
                            <w:szCs w:val="17"/>
                          </w:rPr>
                          <w:t>5.</w:t>
                        </w:r>
                      </w:p>
                    </w:tc>
                    <w:tc>
                      <w:tcPr>
                        <w:tcW w:w="0" w:type="auto"/>
                        <w:vAlign w:val="center"/>
                        <w:hideMark/>
                      </w:tcPr>
                      <w:p w:rsidR="00D00B6D" w:rsidRDefault="00D00B6D">
                        <w:pPr>
                          <w:spacing w:line="312" w:lineRule="auto"/>
                          <w:rPr>
                            <w:rFonts w:ascii="Verdana" w:hAnsi="Verdana"/>
                            <w:color w:val="494949"/>
                            <w:sz w:val="17"/>
                            <w:szCs w:val="17"/>
                          </w:rPr>
                        </w:pPr>
                        <w:r>
                          <w:rPr>
                            <w:rFonts w:ascii="Verdana" w:hAnsi="Verdana"/>
                            <w:color w:val="494949"/>
                            <w:sz w:val="17"/>
                            <w:szCs w:val="17"/>
                          </w:rPr>
                          <w:t>When possible, a player is given the colour other than that he was given the previous round.</w:t>
                        </w:r>
                      </w:p>
                    </w:tc>
                  </w:tr>
                  <w:tr w:rsidR="00D00B6D">
                    <w:trPr>
                      <w:tblCellSpacing w:w="15" w:type="dxa"/>
                    </w:trPr>
                    <w:tc>
                      <w:tcPr>
                        <w:tcW w:w="0" w:type="auto"/>
                        <w:hideMark/>
                      </w:tcPr>
                      <w:p w:rsidR="00D00B6D" w:rsidRDefault="00D00B6D">
                        <w:pPr>
                          <w:spacing w:line="312" w:lineRule="auto"/>
                          <w:rPr>
                            <w:rFonts w:ascii="Verdana" w:hAnsi="Verdana"/>
                            <w:color w:val="494949"/>
                            <w:sz w:val="17"/>
                            <w:szCs w:val="17"/>
                          </w:rPr>
                        </w:pPr>
                        <w:r>
                          <w:rPr>
                            <w:rFonts w:ascii="Verdana" w:hAnsi="Verdana"/>
                            <w:color w:val="494949"/>
                            <w:sz w:val="17"/>
                            <w:szCs w:val="17"/>
                          </w:rPr>
                          <w:t>6.</w:t>
                        </w:r>
                      </w:p>
                    </w:tc>
                    <w:tc>
                      <w:tcPr>
                        <w:tcW w:w="0" w:type="auto"/>
                        <w:vAlign w:val="center"/>
                        <w:hideMark/>
                      </w:tcPr>
                      <w:p w:rsidR="00D00B6D" w:rsidRDefault="00D00B6D">
                        <w:pPr>
                          <w:spacing w:line="312" w:lineRule="auto"/>
                          <w:rPr>
                            <w:rFonts w:ascii="Verdana" w:hAnsi="Verdana"/>
                            <w:color w:val="494949"/>
                            <w:sz w:val="17"/>
                            <w:szCs w:val="17"/>
                          </w:rPr>
                        </w:pPr>
                        <w:r>
                          <w:rPr>
                            <w:rFonts w:ascii="Verdana" w:hAnsi="Verdana"/>
                            <w:color w:val="494949"/>
                            <w:sz w:val="17"/>
                            <w:szCs w:val="17"/>
                          </w:rPr>
                          <w:t xml:space="preserve">The final ranking order is determined by the aggregate of points won: 1 point for a win, </w:t>
                        </w:r>
                        <w:proofErr w:type="gramStart"/>
                        <w:r>
                          <w:rPr>
                            <w:rFonts w:ascii="Verdana" w:hAnsi="Verdana"/>
                            <w:color w:val="494949"/>
                            <w:sz w:val="17"/>
                            <w:szCs w:val="17"/>
                          </w:rPr>
                          <w:t>0.5</w:t>
                        </w:r>
                        <w:proofErr w:type="gramEnd"/>
                        <w:r>
                          <w:rPr>
                            <w:rFonts w:ascii="Verdana" w:hAnsi="Verdana"/>
                            <w:color w:val="494949"/>
                            <w:sz w:val="17"/>
                            <w:szCs w:val="17"/>
                          </w:rPr>
                          <w:t xml:space="preserve"> point for a draw and 0 point for a loss. A player whose opponent fails to appear for a scheduled game receives one point.</w:t>
                        </w:r>
                      </w:p>
                    </w:tc>
                  </w:tr>
                </w:tbl>
                <w:p w:rsidR="00D00B6D" w:rsidRDefault="00D00B6D">
                  <w:pPr>
                    <w:pStyle w:val="Balk3"/>
                    <w:spacing w:line="312" w:lineRule="auto"/>
                    <w:rPr>
                      <w:rFonts w:ascii="Arial Narrow" w:hAnsi="Arial Narrow"/>
                      <w:color w:val="494949"/>
                      <w:sz w:val="26"/>
                      <w:szCs w:val="26"/>
                    </w:rPr>
                  </w:pPr>
                  <w:r>
                    <w:rPr>
                      <w:rStyle w:val="Gl"/>
                      <w:b/>
                      <w:bCs/>
                      <w:color w:val="494949"/>
                      <w:sz w:val="26"/>
                      <w:szCs w:val="26"/>
                    </w:rPr>
                    <w:t>B. General Pairing Rules</w:t>
                  </w:r>
                </w:p>
                <w:tbl>
                  <w:tblPr>
                    <w:tblW w:w="5000" w:type="pct"/>
                    <w:tblCellSpacing w:w="75" w:type="dxa"/>
                    <w:tblCellMar>
                      <w:left w:w="0" w:type="dxa"/>
                      <w:right w:w="0" w:type="dxa"/>
                    </w:tblCellMar>
                    <w:tblLook w:val="04A0"/>
                  </w:tblPr>
                  <w:tblGrid>
                    <w:gridCol w:w="503"/>
                    <w:gridCol w:w="693"/>
                    <w:gridCol w:w="774"/>
                    <w:gridCol w:w="8170"/>
                  </w:tblGrid>
                  <w:tr w:rsidR="00D00B6D">
                    <w:trPr>
                      <w:tblCellSpacing w:w="75" w:type="dxa"/>
                    </w:trPr>
                    <w:tc>
                      <w:tcPr>
                        <w:tcW w:w="0" w:type="auto"/>
                        <w:hideMark/>
                      </w:tcPr>
                      <w:p w:rsidR="00D00B6D" w:rsidRDefault="00D00B6D">
                        <w:pPr>
                          <w:spacing w:line="312" w:lineRule="auto"/>
                          <w:rPr>
                            <w:rFonts w:ascii="Verdana" w:hAnsi="Verdana"/>
                            <w:color w:val="494949"/>
                            <w:sz w:val="17"/>
                            <w:szCs w:val="17"/>
                          </w:rPr>
                        </w:pPr>
                        <w:r>
                          <w:rPr>
                            <w:rFonts w:ascii="Verdana" w:hAnsi="Verdana"/>
                            <w:color w:val="494949"/>
                            <w:sz w:val="17"/>
                            <w:szCs w:val="17"/>
                          </w:rPr>
                          <w:t>7.</w:t>
                        </w:r>
                      </w:p>
                    </w:tc>
                    <w:tc>
                      <w:tcPr>
                        <w:tcW w:w="0" w:type="auto"/>
                        <w:gridSpan w:val="3"/>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Pairing Numbers</w:t>
                        </w:r>
                        <w:r>
                          <w:rPr>
                            <w:rFonts w:ascii="Verdana" w:hAnsi="Verdana"/>
                            <w:color w:val="494949"/>
                            <w:sz w:val="17"/>
                            <w:szCs w:val="17"/>
                          </w:rPr>
                          <w:br/>
                          <w:t xml:space="preserve">Before the pairings are made for the first round, the list of participants is prepared and the players given Pairing Numbers according to their rank in the list. Number 1 is the player with the highest rank and rating. In these rules No. 1 is said the have the highest pairing number. Players with the same rating or without FIDE ratings are ranked in order of FIDE title, perhaps local rating, and then by </w:t>
                        </w:r>
                        <w:proofErr w:type="gramStart"/>
                        <w:r>
                          <w:rPr>
                            <w:rFonts w:ascii="Verdana" w:hAnsi="Verdana"/>
                            <w:color w:val="494949"/>
                            <w:sz w:val="17"/>
                            <w:szCs w:val="17"/>
                          </w:rPr>
                          <w:t>lot</w:t>
                        </w:r>
                        <w:proofErr w:type="gramEnd"/>
                        <w:r>
                          <w:rPr>
                            <w:rFonts w:ascii="Verdana" w:hAnsi="Verdana"/>
                            <w:color w:val="494949"/>
                            <w:sz w:val="17"/>
                            <w:szCs w:val="17"/>
                          </w:rPr>
                          <w:t xml:space="preserve">. Pairing cards (see Rating Rules, B.02) may be used to record players' </w:t>
                        </w:r>
                        <w:proofErr w:type="gramStart"/>
                        <w:r>
                          <w:rPr>
                            <w:rFonts w:ascii="Verdana" w:hAnsi="Verdana"/>
                            <w:color w:val="494949"/>
                            <w:sz w:val="17"/>
                            <w:szCs w:val="17"/>
                          </w:rPr>
                          <w:t>data</w:t>
                        </w:r>
                        <w:proofErr w:type="gramEnd"/>
                        <w:r>
                          <w:rPr>
                            <w:rFonts w:ascii="Verdana" w:hAnsi="Verdana"/>
                            <w:color w:val="494949"/>
                            <w:sz w:val="17"/>
                            <w:szCs w:val="17"/>
                          </w:rPr>
                          <w:t>.</w:t>
                        </w:r>
                      </w:p>
                    </w:tc>
                  </w:tr>
                  <w:tr w:rsidR="00D00B6D">
                    <w:trPr>
                      <w:tblCellSpacing w:w="75" w:type="dxa"/>
                    </w:trPr>
                    <w:tc>
                      <w:tcPr>
                        <w:tcW w:w="0" w:type="auto"/>
                        <w:vMerge w:val="restart"/>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8.</w:t>
                        </w:r>
                      </w:p>
                    </w:tc>
                    <w:tc>
                      <w:tcPr>
                        <w:tcW w:w="0" w:type="auto"/>
                        <w:gridSpan w:val="3"/>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Awarding the Bye</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8.1</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If in any round the number of participants is uneven, the Bye is awarded to the player with the lowest rank in the lowest score-group.</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8.2</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A player may receive the Bye only once. A player who has won a point by default may not be awarded a Bye subsequently.</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8.3</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A player awarded the Bye scores one point for the round. He does not have an opponent in that round and is considered to have had no colour.</w:t>
                        </w:r>
                      </w:p>
                    </w:tc>
                  </w:tr>
                  <w:tr w:rsidR="00D00B6D">
                    <w:trPr>
                      <w:tblCellSpacing w:w="75" w:type="dxa"/>
                    </w:trPr>
                    <w:tc>
                      <w:tcPr>
                        <w:tcW w:w="0" w:type="auto"/>
                        <w:vMerge w:val="restart"/>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9.</w:t>
                        </w:r>
                      </w:p>
                    </w:tc>
                    <w:tc>
                      <w:tcPr>
                        <w:tcW w:w="0" w:type="auto"/>
                        <w:gridSpan w:val="3"/>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Pairing a Score-group</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9.1</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Two players who have not yet played each other are said to be compatible provided that the pairing will not require either player to have the same colour in three successive rounds, or to have three more of one colour than the other.</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9.2</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The players with the same score form a score-group. The Median Score-group is the score-group with players having the score equal to half the number of rounds that have been played. Pairing begins with the highest score-group and proceeds downward until just before the Median Score-group, then continues with the lowest score-group and proceeds upwards to the Median Score-Group which is paired last. The Median-Score-group is paired downward.</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9.3</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Before the players in a score-group are paired, the players in the score-group who have no suitable opponents for the following reasons are identified and transferred to a neighbouring score-group:</w:t>
                        </w:r>
                      </w:p>
                      <w:p w:rsidR="00D00B6D" w:rsidRDefault="00D00B6D" w:rsidP="00D00B6D">
                        <w:pPr>
                          <w:numPr>
                            <w:ilvl w:val="0"/>
                            <w:numId w:val="9"/>
                          </w:numPr>
                          <w:spacing w:before="100" w:beforeAutospacing="1" w:after="100" w:afterAutospacing="1" w:line="312" w:lineRule="auto"/>
                          <w:rPr>
                            <w:rFonts w:ascii="Verdana" w:hAnsi="Verdana"/>
                            <w:color w:val="494949"/>
                            <w:sz w:val="17"/>
                            <w:szCs w:val="17"/>
                          </w:rPr>
                        </w:pPr>
                        <w:r>
                          <w:rPr>
                            <w:rFonts w:ascii="Verdana" w:hAnsi="Verdana"/>
                            <w:color w:val="494949"/>
                            <w:sz w:val="17"/>
                            <w:szCs w:val="17"/>
                          </w:rPr>
                          <w:t xml:space="preserve">the player has already played all the players of his score-group; or </w:t>
                        </w:r>
                      </w:p>
                      <w:p w:rsidR="00D00B6D" w:rsidRDefault="00D00B6D" w:rsidP="00D00B6D">
                        <w:pPr>
                          <w:numPr>
                            <w:ilvl w:val="0"/>
                            <w:numId w:val="9"/>
                          </w:numPr>
                          <w:spacing w:before="100" w:beforeAutospacing="1" w:after="100" w:afterAutospacing="1" w:line="312" w:lineRule="auto"/>
                          <w:rPr>
                            <w:rFonts w:ascii="Verdana" w:hAnsi="Verdana"/>
                            <w:color w:val="494949"/>
                            <w:sz w:val="17"/>
                            <w:szCs w:val="17"/>
                          </w:rPr>
                        </w:pPr>
                        <w:r>
                          <w:rPr>
                            <w:rFonts w:ascii="Verdana" w:hAnsi="Verdana"/>
                            <w:color w:val="494949"/>
                            <w:sz w:val="17"/>
                            <w:szCs w:val="17"/>
                          </w:rPr>
                          <w:t xml:space="preserve">the player has already received two more of one colour over an equal allocation and there is no compatible opponent available in the score-group to enable him to have a permissible colour; or </w:t>
                        </w:r>
                      </w:p>
                      <w:p w:rsidR="00D00B6D" w:rsidRDefault="00D00B6D" w:rsidP="00D00B6D">
                        <w:pPr>
                          <w:numPr>
                            <w:ilvl w:val="0"/>
                            <w:numId w:val="9"/>
                          </w:numPr>
                          <w:spacing w:before="100" w:beforeAutospacing="1" w:after="100" w:afterAutospacing="1" w:line="312" w:lineRule="auto"/>
                          <w:rPr>
                            <w:rFonts w:ascii="Verdana" w:hAnsi="Verdana"/>
                            <w:color w:val="494949"/>
                            <w:sz w:val="17"/>
                            <w:szCs w:val="17"/>
                          </w:rPr>
                        </w:pPr>
                        <w:r>
                          <w:rPr>
                            <w:rFonts w:ascii="Verdana" w:hAnsi="Verdana"/>
                            <w:color w:val="494949"/>
                            <w:sz w:val="17"/>
                            <w:szCs w:val="17"/>
                          </w:rPr>
                          <w:t xml:space="preserve">the player has already received the same colour in the previous two rounds and there is no compatible player in the score-group to enable the player to have the alternate colour; or </w:t>
                        </w:r>
                      </w:p>
                      <w:p w:rsidR="00D00B6D" w:rsidRDefault="00D00B6D" w:rsidP="00D00B6D">
                        <w:pPr>
                          <w:numPr>
                            <w:ilvl w:val="0"/>
                            <w:numId w:val="9"/>
                          </w:numPr>
                          <w:spacing w:before="100" w:beforeAutospacing="1" w:after="100" w:afterAutospacing="1" w:line="312" w:lineRule="auto"/>
                          <w:rPr>
                            <w:rFonts w:ascii="Verdana" w:hAnsi="Verdana"/>
                            <w:color w:val="494949"/>
                            <w:sz w:val="17"/>
                            <w:szCs w:val="17"/>
                          </w:rPr>
                        </w:pPr>
                        <w:proofErr w:type="gramStart"/>
                        <w:r>
                          <w:rPr>
                            <w:rFonts w:ascii="Verdana" w:hAnsi="Verdana"/>
                            <w:color w:val="494949"/>
                            <w:sz w:val="17"/>
                            <w:szCs w:val="17"/>
                          </w:rPr>
                          <w:t>it</w:t>
                        </w:r>
                        <w:proofErr w:type="gramEnd"/>
                        <w:r>
                          <w:rPr>
                            <w:rFonts w:ascii="Verdana" w:hAnsi="Verdana"/>
                            <w:color w:val="494949"/>
                            <w:sz w:val="17"/>
                            <w:szCs w:val="17"/>
                          </w:rPr>
                          <w:t xml:space="preserve"> is necessary to make even the number of players in the score-group. </w:t>
                        </w:r>
                      </w:p>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Such a transferred player is described as a floater. Rules on how to select the floater, if a choice is available, are given in the section on "Floater Selection Rules".</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9.4</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 xml:space="preserve">The players in a score-group, after transfer of players where necessary, are arranged in the order of their pairing numbers and the players in the top half are tentatively paired with the players in the bottom half. These pairings are said to be proposed pairings, to be confirmed after scrutiny for compatibility and proper colour. If the players in a score-group are </w:t>
                        </w:r>
                        <w:proofErr w:type="gramStart"/>
                        <w:r>
                          <w:rPr>
                            <w:rFonts w:ascii="Verdana" w:hAnsi="Verdana"/>
                            <w:color w:val="494949"/>
                            <w:sz w:val="17"/>
                            <w:szCs w:val="17"/>
                          </w:rPr>
                          <w:t>numbered : 1</w:t>
                        </w:r>
                        <w:proofErr w:type="gramEnd"/>
                        <w:r>
                          <w:rPr>
                            <w:rFonts w:ascii="Verdana" w:hAnsi="Verdana"/>
                            <w:color w:val="494949"/>
                            <w:sz w:val="17"/>
                            <w:szCs w:val="17"/>
                          </w:rPr>
                          <w:t xml:space="preserve">, 2, 3 ... </w:t>
                        </w:r>
                        <w:proofErr w:type="gramStart"/>
                        <w:r>
                          <w:rPr>
                            <w:rFonts w:ascii="Verdana" w:hAnsi="Verdana"/>
                            <w:color w:val="494949"/>
                            <w:sz w:val="17"/>
                            <w:szCs w:val="17"/>
                          </w:rPr>
                          <w:t>n</w:t>
                        </w:r>
                        <w:proofErr w:type="gramEnd"/>
                        <w:r>
                          <w:rPr>
                            <w:rFonts w:ascii="Verdana" w:hAnsi="Verdana"/>
                            <w:color w:val="494949"/>
                            <w:sz w:val="17"/>
                            <w:szCs w:val="17"/>
                          </w:rPr>
                          <w:t xml:space="preserve">, then the proposed pairings are (ignoring colours): 1 v (n/2 + 1), 2 v (n/2 + 2), 3 v (n/2 + 3) ... </w:t>
                        </w:r>
                        <w:proofErr w:type="gramStart"/>
                        <w:r>
                          <w:rPr>
                            <w:rFonts w:ascii="Verdana" w:hAnsi="Verdana"/>
                            <w:color w:val="494949"/>
                            <w:sz w:val="17"/>
                            <w:szCs w:val="17"/>
                          </w:rPr>
                          <w:t>n</w:t>
                        </w:r>
                        <w:proofErr w:type="gramEnd"/>
                        <w:r>
                          <w:rPr>
                            <w:rFonts w:ascii="Verdana" w:hAnsi="Verdana"/>
                            <w:color w:val="494949"/>
                            <w:sz w:val="17"/>
                            <w:szCs w:val="17"/>
                          </w:rPr>
                          <w:t>/2 v n.</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9.5</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Where a proposed pairing would result in the pairing of players who have already played each other, the lower numbered player of the two is exchanged for another within the same score-group. Further exchanges of opponents may be made to allow alternation or equalisation of colours where possible. How players are exchanged is described in the "Exchange Rules".</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9.6</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Pairing a blocked median score-group</w:t>
                        </w:r>
                        <w:r>
                          <w:rPr>
                            <w:rFonts w:ascii="Verdana" w:hAnsi="Verdana"/>
                            <w:color w:val="494949"/>
                            <w:sz w:val="17"/>
                            <w:szCs w:val="17"/>
                          </w:rPr>
                          <w:br/>
                          <w:t>If the median score-group cannot be paired it should be extended step by step under the following rules:</w:t>
                        </w:r>
                      </w:p>
                      <w:p w:rsidR="00D00B6D" w:rsidRDefault="00D00B6D" w:rsidP="00D00B6D">
                        <w:pPr>
                          <w:numPr>
                            <w:ilvl w:val="0"/>
                            <w:numId w:val="10"/>
                          </w:numPr>
                          <w:spacing w:before="100" w:beforeAutospacing="1" w:after="100" w:afterAutospacing="1" w:line="312" w:lineRule="auto"/>
                          <w:ind w:left="0"/>
                          <w:rPr>
                            <w:rFonts w:ascii="Verdana" w:hAnsi="Verdana"/>
                            <w:color w:val="494949"/>
                            <w:sz w:val="17"/>
                            <w:szCs w:val="17"/>
                          </w:rPr>
                        </w:pPr>
                        <w:r>
                          <w:rPr>
                            <w:rFonts w:ascii="Verdana" w:hAnsi="Verdana"/>
                            <w:color w:val="494949"/>
                            <w:sz w:val="17"/>
                            <w:szCs w:val="17"/>
                          </w:rPr>
                          <w:t xml:space="preserve">if the number of floaters from higher score-groups is larger than the number of floaters from lower score-groups the next pairing of the lower score-group shall be cracked and the players of this pairing shall be treated as additional floaters from the lower score-group. Then the pairing of the median score-group is started again. </w:t>
                        </w:r>
                      </w:p>
                      <w:p w:rsidR="00D00B6D" w:rsidRDefault="00D00B6D" w:rsidP="00D00B6D">
                        <w:pPr>
                          <w:numPr>
                            <w:ilvl w:val="0"/>
                            <w:numId w:val="10"/>
                          </w:numPr>
                          <w:spacing w:before="100" w:beforeAutospacing="1" w:after="100" w:afterAutospacing="1" w:line="312" w:lineRule="auto"/>
                          <w:ind w:left="0"/>
                          <w:rPr>
                            <w:rFonts w:ascii="Verdana" w:hAnsi="Verdana"/>
                            <w:color w:val="494949"/>
                            <w:sz w:val="17"/>
                            <w:szCs w:val="17"/>
                          </w:rPr>
                        </w:pPr>
                        <w:r>
                          <w:rPr>
                            <w:rFonts w:ascii="Verdana" w:hAnsi="Verdana"/>
                            <w:color w:val="494949"/>
                            <w:sz w:val="17"/>
                            <w:szCs w:val="17"/>
                          </w:rPr>
                          <w:t xml:space="preserve">if the above condition is not fulfilled, then the next pairing of the higher score-group shall be cracked and the players of this pairing shall be treated as additional floaters from the higher score-group. Then the pairing of the median score-group is started again. </w:t>
                        </w:r>
                      </w:p>
                    </w:tc>
                  </w:tr>
                  <w:tr w:rsidR="00D00B6D">
                    <w:trPr>
                      <w:tblCellSpacing w:w="75" w:type="dxa"/>
                    </w:trPr>
                    <w:tc>
                      <w:tcPr>
                        <w:tcW w:w="0" w:type="auto"/>
                        <w:vMerge w:val="restart"/>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10.</w:t>
                        </w:r>
                      </w:p>
                    </w:tc>
                    <w:tc>
                      <w:tcPr>
                        <w:tcW w:w="0" w:type="auto"/>
                        <w:gridSpan w:val="3"/>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Floater Selection Rules</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10.1</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The "floater" is a player who is transferred to another score-group in accordance with Rule 3, or because a compatible opponent cannot be found for the player in spite of exchanges in the score-group.</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10.2</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When pairing proceeds downward, the floater is transferred to the next lower score-group. When pairing proceeds upwards, the floater is transferred to the next higher score-group.</w:t>
                        </w:r>
                        <w:r>
                          <w:rPr>
                            <w:rFonts w:ascii="Verdana" w:hAnsi="Verdana"/>
                            <w:color w:val="494949"/>
                            <w:sz w:val="17"/>
                            <w:szCs w:val="17"/>
                          </w:rPr>
                          <w:br/>
                          <w:t>When making even a score-group, determine the due colours of the players and select as the floater a player who would tend to equalise the number of players due different colours.</w:t>
                        </w:r>
                        <w:r>
                          <w:rPr>
                            <w:rFonts w:ascii="Verdana" w:hAnsi="Verdana"/>
                            <w:color w:val="494949"/>
                            <w:sz w:val="17"/>
                            <w:szCs w:val="17"/>
                          </w:rPr>
                          <w:br/>
                        </w:r>
                        <w:proofErr w:type="gramStart"/>
                        <w:r>
                          <w:rPr>
                            <w:rFonts w:ascii="Verdana" w:hAnsi="Verdana"/>
                            <w:color w:val="494949"/>
                            <w:sz w:val="17"/>
                            <w:szCs w:val="17"/>
                          </w:rPr>
                          <w:t>(</w:t>
                        </w:r>
                        <w:proofErr w:type="gramEnd"/>
                        <w:r>
                          <w:rPr>
                            <w:rFonts w:ascii="Verdana" w:hAnsi="Verdana"/>
                            <w:color w:val="494949"/>
                            <w:sz w:val="17"/>
                            <w:szCs w:val="17"/>
                          </w:rPr>
                          <w:t xml:space="preserve">In Maxi-tournaments, when pairing downward, the difference in rating between the chosen player and the lowest numbered player in the score-group must differ by 100 points or less, otherwise the lowest numbered player in the score-group is chosen as the floater. When pairing upwards, the </w:t>
                        </w:r>
                        <w:r>
                          <w:rPr>
                            <w:rFonts w:ascii="Verdana" w:hAnsi="Verdana"/>
                            <w:color w:val="494949"/>
                            <w:sz w:val="17"/>
                            <w:szCs w:val="17"/>
                          </w:rPr>
                          <w:lastRenderedPageBreak/>
                          <w:t>difference in rating between the player chosen and the highest numbered player in the score-group must differ by 100 points or less, otherwise the highest numbered player is chosen as the floater.</w:t>
                        </w:r>
                        <w:proofErr w:type="gramStart"/>
                        <w:r>
                          <w:rPr>
                            <w:rFonts w:ascii="Verdana" w:hAnsi="Verdana"/>
                            <w:color w:val="494949"/>
                            <w:sz w:val="17"/>
                            <w:szCs w:val="17"/>
                          </w:rPr>
                          <w:t>)</w:t>
                        </w:r>
                        <w:proofErr w:type="gramEnd"/>
                        <w:r>
                          <w:rPr>
                            <w:rFonts w:ascii="Verdana" w:hAnsi="Verdana"/>
                            <w:color w:val="494949"/>
                            <w:sz w:val="17"/>
                            <w:szCs w:val="17"/>
                          </w:rPr>
                          <w:br/>
                          <w:t>If the number of players due white equals the number of players due black, the lowest numbered player is chosen as the floater when pairing downward, and the highest numbered player is chosen as the floater when pairing upwards.</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10.3</w:t>
                        </w:r>
                      </w:p>
                    </w:tc>
                    <w:tc>
                      <w:tcPr>
                        <w:tcW w:w="0" w:type="auto"/>
                        <w:gridSpan w:val="2"/>
                        <w:hideMark/>
                      </w:tcPr>
                      <w:p w:rsidR="00D00B6D" w:rsidRDefault="00D00B6D">
                        <w:pPr>
                          <w:pStyle w:val="NormalWeb"/>
                          <w:spacing w:line="312" w:lineRule="auto"/>
                          <w:rPr>
                            <w:rFonts w:ascii="Verdana" w:hAnsi="Verdana"/>
                            <w:color w:val="494949"/>
                            <w:sz w:val="17"/>
                            <w:szCs w:val="17"/>
                          </w:rPr>
                        </w:pPr>
                        <w:proofErr w:type="gramStart"/>
                        <w:r>
                          <w:rPr>
                            <w:rFonts w:ascii="Verdana" w:hAnsi="Verdana"/>
                            <w:color w:val="494949"/>
                            <w:sz w:val="17"/>
                            <w:szCs w:val="17"/>
                          </w:rPr>
                          <w:t>If there is a choice as to which player floats to a lower group, the player chosen is the lowest numbered player in the score-group who has a compatible opponent in the lower score-group, after excluding the opponents of other floaters who have higher scores or higher pairing numbers than the proposed floater.</w:t>
                        </w:r>
                        <w:proofErr w:type="gramEnd"/>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10.4</w:t>
                        </w:r>
                      </w:p>
                    </w:tc>
                    <w:tc>
                      <w:tcPr>
                        <w:tcW w:w="0" w:type="auto"/>
                        <w:gridSpan w:val="2"/>
                        <w:hideMark/>
                      </w:tcPr>
                      <w:p w:rsidR="00D00B6D" w:rsidRDefault="00D00B6D">
                        <w:pPr>
                          <w:pStyle w:val="NormalWeb"/>
                          <w:spacing w:line="312" w:lineRule="auto"/>
                          <w:rPr>
                            <w:rFonts w:ascii="Verdana" w:hAnsi="Verdana"/>
                            <w:color w:val="494949"/>
                            <w:sz w:val="17"/>
                            <w:szCs w:val="17"/>
                          </w:rPr>
                        </w:pPr>
                        <w:proofErr w:type="gramStart"/>
                        <w:r>
                          <w:rPr>
                            <w:rFonts w:ascii="Verdana" w:hAnsi="Verdana"/>
                            <w:color w:val="494949"/>
                            <w:sz w:val="17"/>
                            <w:szCs w:val="17"/>
                          </w:rPr>
                          <w:t>If there is a choice as to which player floats to a higher score-group, the player chosen is the highest numbered player in the score-group who has a compatible opponent in the higher score-group, after excluding the opponents of other floaters who have lower scores or lower pairing numbers than the proposed floater.</w:t>
                        </w:r>
                        <w:proofErr w:type="gramEnd"/>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10.5</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If a proposed floater has no compatible opponent in the adjacent score-group, he shall, if possible, be exchanged for another player in his score-group; otherwise he shall be floated to a further score-group.</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10.6</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When pairing a group that includes floaters from a higher score-group, the floater with the highest score is paired first, or the floater with the highest pairing number, if scores are equal.</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vAlign w:val="center"/>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 </w:t>
                        </w: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10.6.1</w:t>
                        </w: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When pairing a group that includes down-floaters (DF) from a higher score-group, the floater with the higher pairing number is paired first.</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vAlign w:val="center"/>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 </w:t>
                        </w: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10.6.2</w:t>
                        </w: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When pairing a group with DF coming from different higher score-groups, the floater coming from the highest score group is paired first (not always the one with the highest pairing number).</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vAlign w:val="center"/>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 </w:t>
                        </w: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10.6.3</w:t>
                        </w: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When there are DF and UF (up-floaters) in the same score-groups (this should normally happen in the median score-group) in the upper half of score-groups or in the median group, first pair the DF, then the UF and finally the remaining players.</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10.7</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When pairing a group that includes floaters from a lower score-group, the floater with the lowest score is paired first, or the floater with the lowest pairing number, if scores are equal.</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vAlign w:val="center"/>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 </w:t>
                        </w: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10.7.1</w:t>
                        </w: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When pairing a group that includes UF from a lower score-group (in the 2nd half) the floater with the lowest pairing number is paired first.</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vAlign w:val="center"/>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 </w:t>
                        </w: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10.7.2</w:t>
                        </w: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When pairing a group that includes UF coming from different lower groups, the UF coming from the lowest score-group is paired first (not always the player with the highest pairing number).</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vAlign w:val="center"/>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 </w:t>
                        </w: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10.7.3</w:t>
                        </w: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When there are UF and DF in the same score group in the second half of score-groups, first pair the UF, then the DF, and finally the other remaining players.</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10.8</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When pairing downward, the floater is paired with the highest numbered player available who is due the alternate colour (provided, in Maxi-tournaments, that the ratings of proposed opponents who are exchanged for this purpose differ by 100 points or less). When pairing upwards, the floater is paired with the lowest numbered player available who is due the alternate colour (provided, in Maxi-tournaments, that the ratings of proposed opponents who are exchanged for this purpose differ by 100 points or less).</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10.9</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Due to their origin and their compatibility in the adjacent score-group there are 4 types of floaters listed in descending order of disadvantages.</w:t>
                        </w:r>
                      </w:p>
                      <w:p w:rsidR="00D00B6D" w:rsidRDefault="00D00B6D" w:rsidP="00D00B6D">
                        <w:pPr>
                          <w:numPr>
                            <w:ilvl w:val="0"/>
                            <w:numId w:val="11"/>
                          </w:numPr>
                          <w:spacing w:before="100" w:beforeAutospacing="1" w:after="100" w:afterAutospacing="1" w:line="312" w:lineRule="auto"/>
                          <w:rPr>
                            <w:rFonts w:ascii="Verdana" w:hAnsi="Verdana"/>
                            <w:color w:val="494949"/>
                            <w:sz w:val="17"/>
                            <w:szCs w:val="17"/>
                          </w:rPr>
                        </w:pPr>
                        <w:proofErr w:type="gramStart"/>
                        <w:r>
                          <w:rPr>
                            <w:rFonts w:ascii="Verdana" w:hAnsi="Verdana"/>
                            <w:color w:val="494949"/>
                            <w:sz w:val="17"/>
                            <w:szCs w:val="17"/>
                          </w:rPr>
                          <w:t>a</w:t>
                        </w:r>
                        <w:proofErr w:type="gramEnd"/>
                        <w:r>
                          <w:rPr>
                            <w:rFonts w:ascii="Verdana" w:hAnsi="Verdana"/>
                            <w:color w:val="494949"/>
                            <w:sz w:val="17"/>
                            <w:szCs w:val="17"/>
                          </w:rPr>
                          <w:t xml:space="preserve"> floater who has already floated to the score-group just being handled and has no compatible opponent in the adjacent score-group. </w:t>
                        </w:r>
                      </w:p>
                      <w:p w:rsidR="00D00B6D" w:rsidRDefault="00D00B6D" w:rsidP="00D00B6D">
                        <w:pPr>
                          <w:numPr>
                            <w:ilvl w:val="0"/>
                            <w:numId w:val="11"/>
                          </w:numPr>
                          <w:spacing w:before="100" w:beforeAutospacing="1" w:after="100" w:afterAutospacing="1" w:line="312" w:lineRule="auto"/>
                          <w:rPr>
                            <w:rFonts w:ascii="Verdana" w:hAnsi="Verdana"/>
                            <w:color w:val="494949"/>
                            <w:sz w:val="17"/>
                            <w:szCs w:val="17"/>
                          </w:rPr>
                        </w:pPr>
                        <w:proofErr w:type="gramStart"/>
                        <w:r>
                          <w:rPr>
                            <w:rFonts w:ascii="Verdana" w:hAnsi="Verdana"/>
                            <w:color w:val="494949"/>
                            <w:sz w:val="17"/>
                            <w:szCs w:val="17"/>
                          </w:rPr>
                          <w:t>a</w:t>
                        </w:r>
                        <w:proofErr w:type="gramEnd"/>
                        <w:r>
                          <w:rPr>
                            <w:rFonts w:ascii="Verdana" w:hAnsi="Verdana"/>
                            <w:color w:val="494949"/>
                            <w:sz w:val="17"/>
                            <w:szCs w:val="17"/>
                          </w:rPr>
                          <w:t xml:space="preserve"> floater who has already floated to the score-group just being handled and has a compatible opponent in the adjacent score-group. </w:t>
                        </w:r>
                      </w:p>
                      <w:p w:rsidR="00D00B6D" w:rsidRDefault="00D00B6D" w:rsidP="00D00B6D">
                        <w:pPr>
                          <w:numPr>
                            <w:ilvl w:val="0"/>
                            <w:numId w:val="11"/>
                          </w:numPr>
                          <w:spacing w:before="100" w:beforeAutospacing="1" w:after="100" w:afterAutospacing="1" w:line="312" w:lineRule="auto"/>
                          <w:rPr>
                            <w:rFonts w:ascii="Verdana" w:hAnsi="Verdana"/>
                            <w:color w:val="494949"/>
                            <w:sz w:val="17"/>
                            <w:szCs w:val="17"/>
                          </w:rPr>
                        </w:pPr>
                        <w:proofErr w:type="gramStart"/>
                        <w:r>
                          <w:rPr>
                            <w:rFonts w:ascii="Verdana" w:hAnsi="Verdana"/>
                            <w:color w:val="494949"/>
                            <w:sz w:val="17"/>
                            <w:szCs w:val="17"/>
                          </w:rPr>
                          <w:t>a</w:t>
                        </w:r>
                        <w:proofErr w:type="gramEnd"/>
                        <w:r>
                          <w:rPr>
                            <w:rFonts w:ascii="Verdana" w:hAnsi="Verdana"/>
                            <w:color w:val="494949"/>
                            <w:sz w:val="17"/>
                            <w:szCs w:val="17"/>
                          </w:rPr>
                          <w:t xml:space="preserve"> floater who has no compatible opponent in the adjacent score-group. </w:t>
                        </w:r>
                      </w:p>
                      <w:p w:rsidR="00D00B6D" w:rsidRDefault="00D00B6D" w:rsidP="00D00B6D">
                        <w:pPr>
                          <w:numPr>
                            <w:ilvl w:val="0"/>
                            <w:numId w:val="11"/>
                          </w:numPr>
                          <w:spacing w:before="100" w:beforeAutospacing="1" w:after="100" w:afterAutospacing="1" w:line="312" w:lineRule="auto"/>
                          <w:rPr>
                            <w:rFonts w:ascii="Verdana" w:hAnsi="Verdana"/>
                            <w:color w:val="494949"/>
                            <w:sz w:val="17"/>
                            <w:szCs w:val="17"/>
                          </w:rPr>
                        </w:pPr>
                        <w:proofErr w:type="gramStart"/>
                        <w:r>
                          <w:rPr>
                            <w:rFonts w:ascii="Verdana" w:hAnsi="Verdana"/>
                            <w:color w:val="494949"/>
                            <w:sz w:val="17"/>
                            <w:szCs w:val="17"/>
                          </w:rPr>
                          <w:t>a</w:t>
                        </w:r>
                        <w:proofErr w:type="gramEnd"/>
                        <w:r>
                          <w:rPr>
                            <w:rFonts w:ascii="Verdana" w:hAnsi="Verdana"/>
                            <w:color w:val="494949"/>
                            <w:sz w:val="17"/>
                            <w:szCs w:val="17"/>
                          </w:rPr>
                          <w:t xml:space="preserve"> floater who has a compatible opponent in the adjacent score-group. </w:t>
                        </w:r>
                      </w:p>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If there is a choice the floaters should be chosen to minimise the disadvantages using the following priorities.</w:t>
                        </w:r>
                      </w:p>
                      <w:p w:rsidR="00D00B6D" w:rsidRDefault="00D00B6D" w:rsidP="00D00B6D">
                        <w:pPr>
                          <w:numPr>
                            <w:ilvl w:val="0"/>
                            <w:numId w:val="12"/>
                          </w:numPr>
                          <w:spacing w:before="100" w:beforeAutospacing="1" w:after="100" w:afterAutospacing="1" w:line="312" w:lineRule="auto"/>
                          <w:rPr>
                            <w:rFonts w:ascii="Verdana" w:hAnsi="Verdana"/>
                            <w:color w:val="494949"/>
                            <w:sz w:val="17"/>
                            <w:szCs w:val="17"/>
                          </w:rPr>
                        </w:pPr>
                        <w:r>
                          <w:rPr>
                            <w:rFonts w:ascii="Verdana" w:hAnsi="Verdana"/>
                            <w:color w:val="494949"/>
                            <w:sz w:val="17"/>
                            <w:szCs w:val="17"/>
                          </w:rPr>
                          <w:t xml:space="preserve">avoid floater(s) of type a </w:t>
                        </w:r>
                      </w:p>
                      <w:p w:rsidR="00D00B6D" w:rsidRDefault="00D00B6D" w:rsidP="00D00B6D">
                        <w:pPr>
                          <w:numPr>
                            <w:ilvl w:val="0"/>
                            <w:numId w:val="12"/>
                          </w:numPr>
                          <w:spacing w:before="100" w:beforeAutospacing="1" w:after="100" w:afterAutospacing="1" w:line="312" w:lineRule="auto"/>
                          <w:rPr>
                            <w:rFonts w:ascii="Verdana" w:hAnsi="Verdana"/>
                            <w:color w:val="494949"/>
                            <w:sz w:val="17"/>
                            <w:szCs w:val="17"/>
                          </w:rPr>
                        </w:pPr>
                        <w:r>
                          <w:rPr>
                            <w:rFonts w:ascii="Verdana" w:hAnsi="Verdana"/>
                            <w:color w:val="494949"/>
                            <w:sz w:val="17"/>
                            <w:szCs w:val="17"/>
                          </w:rPr>
                          <w:t xml:space="preserve">avoid floater(s) of type b </w:t>
                        </w:r>
                      </w:p>
                      <w:p w:rsidR="00D00B6D" w:rsidRDefault="00D00B6D" w:rsidP="00D00B6D">
                        <w:pPr>
                          <w:numPr>
                            <w:ilvl w:val="0"/>
                            <w:numId w:val="12"/>
                          </w:numPr>
                          <w:spacing w:before="100" w:beforeAutospacing="1" w:after="100" w:afterAutospacing="1" w:line="312" w:lineRule="auto"/>
                          <w:rPr>
                            <w:rFonts w:ascii="Verdana" w:hAnsi="Verdana"/>
                            <w:color w:val="494949"/>
                            <w:sz w:val="17"/>
                            <w:szCs w:val="17"/>
                          </w:rPr>
                        </w:pPr>
                        <w:r>
                          <w:rPr>
                            <w:rFonts w:ascii="Verdana" w:hAnsi="Verdana"/>
                            <w:color w:val="494949"/>
                            <w:sz w:val="17"/>
                            <w:szCs w:val="17"/>
                          </w:rPr>
                          <w:t xml:space="preserve">avoid floater(s) of type c </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10.10</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 xml:space="preserve">A floater who has floated the round just before shall not be floated due to section </w:t>
                        </w:r>
                        <w:proofErr w:type="gramStart"/>
                        <w:r>
                          <w:rPr>
                            <w:rFonts w:ascii="Verdana" w:hAnsi="Verdana"/>
                            <w:color w:val="494949"/>
                            <w:sz w:val="17"/>
                            <w:szCs w:val="17"/>
                          </w:rPr>
                          <w:t>9.3</w:t>
                        </w:r>
                        <w:proofErr w:type="gramEnd"/>
                        <w:r>
                          <w:rPr>
                            <w:rFonts w:ascii="Verdana" w:hAnsi="Verdana"/>
                            <w:color w:val="494949"/>
                            <w:sz w:val="17"/>
                            <w:szCs w:val="17"/>
                          </w:rPr>
                          <w:t>.d provided:</w:t>
                        </w:r>
                      </w:p>
                      <w:p w:rsidR="00D00B6D" w:rsidRDefault="00D00B6D" w:rsidP="00D00B6D">
                        <w:pPr>
                          <w:numPr>
                            <w:ilvl w:val="0"/>
                            <w:numId w:val="13"/>
                          </w:numPr>
                          <w:spacing w:before="100" w:beforeAutospacing="1" w:after="100" w:afterAutospacing="1" w:line="312" w:lineRule="auto"/>
                          <w:ind w:left="0"/>
                          <w:rPr>
                            <w:rFonts w:ascii="Verdana" w:hAnsi="Verdana"/>
                            <w:color w:val="494949"/>
                            <w:sz w:val="17"/>
                            <w:szCs w:val="17"/>
                          </w:rPr>
                        </w:pPr>
                        <w:r>
                          <w:rPr>
                            <w:rFonts w:ascii="Verdana" w:hAnsi="Verdana"/>
                            <w:color w:val="494949"/>
                            <w:sz w:val="17"/>
                            <w:szCs w:val="17"/>
                          </w:rPr>
                          <w:t xml:space="preserve">this will not produce other floaters of the types a, b, c of section </w:t>
                        </w:r>
                        <w:proofErr w:type="gramStart"/>
                        <w:r>
                          <w:rPr>
                            <w:rFonts w:ascii="Verdana" w:hAnsi="Verdana"/>
                            <w:color w:val="494949"/>
                            <w:sz w:val="17"/>
                            <w:szCs w:val="17"/>
                          </w:rPr>
                          <w:t>10.9</w:t>
                        </w:r>
                        <w:proofErr w:type="gramEnd"/>
                        <w:r>
                          <w:rPr>
                            <w:rFonts w:ascii="Verdana" w:hAnsi="Verdana"/>
                            <w:color w:val="494949"/>
                            <w:sz w:val="17"/>
                            <w:szCs w:val="17"/>
                          </w:rPr>
                          <w:t xml:space="preserve"> </w:t>
                        </w:r>
                      </w:p>
                      <w:p w:rsidR="00D00B6D" w:rsidRDefault="00D00B6D" w:rsidP="00D00B6D">
                        <w:pPr>
                          <w:numPr>
                            <w:ilvl w:val="0"/>
                            <w:numId w:val="13"/>
                          </w:numPr>
                          <w:spacing w:before="100" w:beforeAutospacing="1" w:after="100" w:afterAutospacing="1" w:line="312" w:lineRule="auto"/>
                          <w:ind w:left="0"/>
                          <w:rPr>
                            <w:rFonts w:ascii="Verdana" w:hAnsi="Verdana"/>
                            <w:color w:val="494949"/>
                            <w:sz w:val="17"/>
                            <w:szCs w:val="17"/>
                          </w:rPr>
                        </w:pPr>
                        <w:r>
                          <w:rPr>
                            <w:rFonts w:ascii="Verdana" w:hAnsi="Verdana"/>
                            <w:color w:val="494949"/>
                            <w:sz w:val="17"/>
                            <w:szCs w:val="17"/>
                          </w:rPr>
                          <w:t xml:space="preserve">this will not decrease the number of pairings of that score-group </w:t>
                        </w:r>
                      </w:p>
                    </w:tc>
                  </w:tr>
                  <w:tr w:rsidR="00D00B6D">
                    <w:trPr>
                      <w:tblCellSpacing w:w="75" w:type="dxa"/>
                    </w:trPr>
                    <w:tc>
                      <w:tcPr>
                        <w:tcW w:w="0" w:type="auto"/>
                        <w:vMerge w:val="restart"/>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11.</w:t>
                        </w:r>
                      </w:p>
                    </w:tc>
                    <w:tc>
                      <w:tcPr>
                        <w:tcW w:w="0" w:type="auto"/>
                        <w:gridSpan w:val="3"/>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Exchange Rules</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11.1</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 xml:space="preserve">The proposed pairings of players obtained according to Rule </w:t>
                        </w:r>
                        <w:proofErr w:type="gramStart"/>
                        <w:r>
                          <w:rPr>
                            <w:rFonts w:ascii="Verdana" w:hAnsi="Verdana"/>
                            <w:color w:val="494949"/>
                            <w:sz w:val="17"/>
                            <w:szCs w:val="17"/>
                          </w:rPr>
                          <w:t>9.4</w:t>
                        </w:r>
                        <w:proofErr w:type="gramEnd"/>
                        <w:r>
                          <w:rPr>
                            <w:rFonts w:ascii="Verdana" w:hAnsi="Verdana"/>
                            <w:color w:val="494949"/>
                            <w:sz w:val="17"/>
                            <w:szCs w:val="17"/>
                          </w:rPr>
                          <w:t xml:space="preserve"> are scrutinised in turn for compliance with Rule 2 which stipulates that the two players have not played each other in an earlier round. And, </w:t>
                        </w:r>
                      </w:p>
                      <w:p w:rsidR="00D00B6D" w:rsidRDefault="00D00B6D" w:rsidP="00D00B6D">
                        <w:pPr>
                          <w:numPr>
                            <w:ilvl w:val="0"/>
                            <w:numId w:val="14"/>
                          </w:numPr>
                          <w:spacing w:before="100" w:beforeAutospacing="1" w:after="100" w:afterAutospacing="1" w:line="312" w:lineRule="auto"/>
                          <w:rPr>
                            <w:rFonts w:ascii="Verdana" w:hAnsi="Verdana"/>
                            <w:color w:val="494949"/>
                            <w:sz w:val="17"/>
                            <w:szCs w:val="17"/>
                          </w:rPr>
                        </w:pPr>
                        <w:r>
                          <w:rPr>
                            <w:rFonts w:ascii="Verdana" w:hAnsi="Verdana"/>
                            <w:color w:val="494949"/>
                            <w:sz w:val="17"/>
                            <w:szCs w:val="17"/>
                          </w:rPr>
                          <w:t xml:space="preserve">when pairing downward, scrutiny of proposed pairings begins with the highest numbered player; if the pairing is found not to comply with Rule 2, the lower numbered player is exchanged until a compatible pairing is found; or, </w:t>
                        </w:r>
                      </w:p>
                      <w:p w:rsidR="00D00B6D" w:rsidRDefault="00D00B6D" w:rsidP="00D00B6D">
                        <w:pPr>
                          <w:numPr>
                            <w:ilvl w:val="0"/>
                            <w:numId w:val="14"/>
                          </w:numPr>
                          <w:spacing w:before="100" w:beforeAutospacing="1" w:after="100" w:afterAutospacing="1" w:line="312" w:lineRule="auto"/>
                          <w:rPr>
                            <w:rFonts w:ascii="Verdana" w:hAnsi="Verdana"/>
                            <w:color w:val="494949"/>
                            <w:sz w:val="17"/>
                            <w:szCs w:val="17"/>
                          </w:rPr>
                        </w:pPr>
                        <w:r>
                          <w:rPr>
                            <w:rFonts w:ascii="Verdana" w:hAnsi="Verdana"/>
                            <w:color w:val="494949"/>
                            <w:sz w:val="17"/>
                            <w:szCs w:val="17"/>
                          </w:rPr>
                          <w:t xml:space="preserve">when pairing upwards, scrutiny of proposed pairings begins with the lowest numbered player; if the pairing is found not to comply with Rule 2, the higher numbered player is exchanged until a compatible pairing is found. </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11.2</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In the following example of a score-group with six players, and pairing downward, the attempt is first made to find a compatible opponent for Player #1, the highest numbered player in the score-group.</w:t>
                        </w:r>
                        <w:r>
                          <w:rPr>
                            <w:rFonts w:ascii="Verdana" w:hAnsi="Verdana"/>
                            <w:color w:val="494949"/>
                            <w:sz w:val="17"/>
                            <w:szCs w:val="17"/>
                          </w:rPr>
                          <w:br/>
                        </w:r>
                        <w:proofErr w:type="gramStart"/>
                        <w:r>
                          <w:rPr>
                            <w:rFonts w:ascii="Verdana" w:hAnsi="Verdana"/>
                            <w:color w:val="494949"/>
                            <w:sz w:val="17"/>
                            <w:szCs w:val="17"/>
                          </w:rPr>
                          <w:t>Six players in a score-group with proposed pairings as follows:</w:t>
                        </w:r>
                        <w:r>
                          <w:rPr>
                            <w:rFonts w:ascii="Verdana" w:hAnsi="Verdana"/>
                            <w:color w:val="494949"/>
                            <w:sz w:val="17"/>
                            <w:szCs w:val="17"/>
                          </w:rPr>
                          <w:br/>
                          <w:t>1 v 4</w:t>
                        </w:r>
                        <w:r>
                          <w:rPr>
                            <w:rFonts w:ascii="Verdana" w:hAnsi="Verdana"/>
                            <w:color w:val="494949"/>
                            <w:sz w:val="17"/>
                            <w:szCs w:val="17"/>
                          </w:rPr>
                          <w:br/>
                          <w:t>2 v 5</w:t>
                        </w:r>
                        <w:r>
                          <w:rPr>
                            <w:rFonts w:ascii="Verdana" w:hAnsi="Verdana"/>
                            <w:color w:val="494949"/>
                            <w:sz w:val="17"/>
                            <w:szCs w:val="17"/>
                          </w:rPr>
                          <w:br/>
                          <w:t>3 v 6</w:t>
                        </w:r>
                        <w:r>
                          <w:rPr>
                            <w:rFonts w:ascii="Verdana" w:hAnsi="Verdana"/>
                            <w:color w:val="494949"/>
                            <w:sz w:val="17"/>
                            <w:szCs w:val="17"/>
                          </w:rPr>
                          <w:br/>
                          <w:t>If the pairing 1 v 4 is not compatible, for example, because the players had met in an earlier round, the positions of Player #4 and Player #5 are exchanged so that we have:</w:t>
                        </w:r>
                        <w:r>
                          <w:rPr>
                            <w:rFonts w:ascii="Verdana" w:hAnsi="Verdana"/>
                            <w:color w:val="494949"/>
                            <w:sz w:val="17"/>
                            <w:szCs w:val="17"/>
                          </w:rPr>
                          <w:br/>
                          <w:t>1 v 5</w:t>
                        </w:r>
                        <w:r>
                          <w:rPr>
                            <w:rFonts w:ascii="Verdana" w:hAnsi="Verdana"/>
                            <w:color w:val="494949"/>
                            <w:sz w:val="17"/>
                            <w:szCs w:val="17"/>
                          </w:rPr>
                          <w:br/>
                          <w:t>2 v 4</w:t>
                        </w:r>
                        <w:r>
                          <w:rPr>
                            <w:rFonts w:ascii="Verdana" w:hAnsi="Verdana"/>
                            <w:color w:val="494949"/>
                            <w:sz w:val="17"/>
                            <w:szCs w:val="17"/>
                          </w:rPr>
                          <w:br/>
                          <w:t>3 v 6</w:t>
                        </w:r>
                        <w:r>
                          <w:rPr>
                            <w:rFonts w:ascii="Verdana" w:hAnsi="Verdana"/>
                            <w:color w:val="494949"/>
                            <w:sz w:val="17"/>
                            <w:szCs w:val="17"/>
                          </w:rPr>
                          <w:br/>
                          <w:t xml:space="preserve">If the pairing 1 v 5 is also not compatible, a further exchange is made. </w:t>
                        </w:r>
                        <w:proofErr w:type="gramEnd"/>
                        <w:r>
                          <w:rPr>
                            <w:rFonts w:ascii="Verdana" w:hAnsi="Verdana"/>
                            <w:color w:val="494949"/>
                            <w:sz w:val="17"/>
                            <w:szCs w:val="17"/>
                          </w:rPr>
                          <w:t xml:space="preserve">The original proposed pairing </w:t>
                        </w:r>
                        <w:r>
                          <w:rPr>
                            <w:rFonts w:ascii="Verdana" w:hAnsi="Verdana"/>
                            <w:color w:val="494949"/>
                            <w:sz w:val="17"/>
                            <w:szCs w:val="17"/>
                          </w:rPr>
                          <w:lastRenderedPageBreak/>
                          <w:t>and possible exchanges made to find a compatible opponent for Player #1 are as follows:</w:t>
                        </w:r>
                        <w:r>
                          <w:rPr>
                            <w:rFonts w:ascii="Verdana" w:hAnsi="Verdana"/>
                            <w:color w:val="494949"/>
                            <w:sz w:val="17"/>
                            <w:szCs w:val="17"/>
                          </w:rPr>
                          <w:br/>
                          <w:t xml:space="preserve">Proposed Pairing </w:t>
                        </w:r>
                        <w:proofErr w:type="gramStart"/>
                        <w:r>
                          <w:rPr>
                            <w:rFonts w:ascii="Verdana" w:hAnsi="Verdana"/>
                            <w:color w:val="494949"/>
                            <w:sz w:val="17"/>
                            <w:szCs w:val="17"/>
                          </w:rPr>
                          <w:t>(</w:t>
                        </w:r>
                        <w:proofErr w:type="gramEnd"/>
                        <w:r>
                          <w:rPr>
                            <w:rFonts w:ascii="Verdana" w:hAnsi="Verdana"/>
                            <w:color w:val="494949"/>
                            <w:sz w:val="17"/>
                            <w:szCs w:val="17"/>
                          </w:rPr>
                          <w:t>col. 1) and Possible exchanges to find compatible opponent for #1</w:t>
                        </w:r>
                      </w:p>
                      <w:tbl>
                        <w:tblPr>
                          <w:tblW w:w="0" w:type="auto"/>
                          <w:tblCellSpacing w:w="37" w:type="dxa"/>
                          <w:tblCellMar>
                            <w:top w:w="75" w:type="dxa"/>
                            <w:left w:w="75" w:type="dxa"/>
                            <w:bottom w:w="75" w:type="dxa"/>
                            <w:right w:w="75" w:type="dxa"/>
                          </w:tblCellMar>
                          <w:tblLook w:val="04A0"/>
                        </w:tblPr>
                        <w:tblGrid>
                          <w:gridCol w:w="698"/>
                          <w:gridCol w:w="661"/>
                          <w:gridCol w:w="661"/>
                          <w:gridCol w:w="661"/>
                          <w:gridCol w:w="698"/>
                        </w:tblGrid>
                        <w:tr w:rsidR="00D00B6D">
                          <w:trPr>
                            <w:tblCellSpacing w:w="37" w:type="dxa"/>
                          </w:trPr>
                          <w:tc>
                            <w:tcPr>
                              <w:tcW w:w="0" w:type="auto"/>
                              <w:vAlign w:val="center"/>
                              <w:hideMark/>
                            </w:tcPr>
                            <w:p w:rsidR="00D00B6D" w:rsidRDefault="00D00B6D">
                              <w:pPr>
                                <w:spacing w:line="312" w:lineRule="auto"/>
                                <w:rPr>
                                  <w:rFonts w:ascii="Verdana" w:hAnsi="Verdana"/>
                                  <w:color w:val="494949"/>
                                  <w:sz w:val="17"/>
                                  <w:szCs w:val="17"/>
                                </w:rPr>
                              </w:pPr>
                              <w:r>
                                <w:rPr>
                                  <w:rFonts w:ascii="Verdana" w:hAnsi="Verdana"/>
                                  <w:color w:val="494949"/>
                                  <w:sz w:val="17"/>
                                  <w:szCs w:val="17"/>
                                </w:rPr>
                                <w:t>1 v 4</w:t>
                              </w:r>
                              <w:r>
                                <w:rPr>
                                  <w:rFonts w:ascii="Verdana" w:hAnsi="Verdana"/>
                                  <w:color w:val="494949"/>
                                  <w:sz w:val="17"/>
                                  <w:szCs w:val="17"/>
                                </w:rPr>
                                <w:br/>
                                <w:t>2 v 5</w:t>
                              </w:r>
                              <w:r>
                                <w:rPr>
                                  <w:rFonts w:ascii="Verdana" w:hAnsi="Verdana"/>
                                  <w:color w:val="494949"/>
                                  <w:sz w:val="17"/>
                                  <w:szCs w:val="17"/>
                                </w:rPr>
                                <w:br/>
                                <w:t>3 v 6</w:t>
                              </w:r>
                            </w:p>
                          </w:tc>
                          <w:tc>
                            <w:tcPr>
                              <w:tcW w:w="0" w:type="auto"/>
                              <w:vAlign w:val="center"/>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 v 5</w:t>
                              </w:r>
                              <w:r>
                                <w:rPr>
                                  <w:rFonts w:ascii="Verdana" w:hAnsi="Verdana"/>
                                  <w:color w:val="494949"/>
                                  <w:sz w:val="17"/>
                                  <w:szCs w:val="17"/>
                                </w:rPr>
                                <w:br/>
                                <w:t>2 v 4</w:t>
                              </w:r>
                              <w:r>
                                <w:rPr>
                                  <w:rFonts w:ascii="Verdana" w:hAnsi="Verdana"/>
                                  <w:color w:val="494949"/>
                                  <w:sz w:val="17"/>
                                  <w:szCs w:val="17"/>
                                </w:rPr>
                                <w:br/>
                                <w:t>3 v 6</w:t>
                              </w:r>
                            </w:p>
                          </w:tc>
                          <w:tc>
                            <w:tcPr>
                              <w:tcW w:w="0" w:type="auto"/>
                              <w:vAlign w:val="center"/>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 v 6</w:t>
                              </w:r>
                              <w:r>
                                <w:rPr>
                                  <w:rFonts w:ascii="Verdana" w:hAnsi="Verdana"/>
                                  <w:color w:val="494949"/>
                                  <w:sz w:val="17"/>
                                  <w:szCs w:val="17"/>
                                </w:rPr>
                                <w:br/>
                                <w:t>2 v 4</w:t>
                              </w:r>
                              <w:r>
                                <w:rPr>
                                  <w:rFonts w:ascii="Verdana" w:hAnsi="Verdana"/>
                                  <w:color w:val="494949"/>
                                  <w:sz w:val="17"/>
                                  <w:szCs w:val="17"/>
                                </w:rPr>
                                <w:br/>
                                <w:t>3 v 5</w:t>
                              </w:r>
                            </w:p>
                          </w:tc>
                          <w:tc>
                            <w:tcPr>
                              <w:tcW w:w="0" w:type="auto"/>
                              <w:vAlign w:val="center"/>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 v 3</w:t>
                              </w:r>
                              <w:r>
                                <w:rPr>
                                  <w:rFonts w:ascii="Verdana" w:hAnsi="Verdana"/>
                                  <w:color w:val="494949"/>
                                  <w:sz w:val="17"/>
                                  <w:szCs w:val="17"/>
                                </w:rPr>
                                <w:br/>
                                <w:t>2 v 5</w:t>
                              </w:r>
                              <w:r>
                                <w:rPr>
                                  <w:rFonts w:ascii="Verdana" w:hAnsi="Verdana"/>
                                  <w:color w:val="494949"/>
                                  <w:sz w:val="17"/>
                                  <w:szCs w:val="17"/>
                                </w:rPr>
                                <w:br/>
                                <w:t>4 v 6</w:t>
                              </w:r>
                            </w:p>
                          </w:tc>
                          <w:tc>
                            <w:tcPr>
                              <w:tcW w:w="0" w:type="auto"/>
                              <w:vAlign w:val="center"/>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 v 2</w:t>
                              </w:r>
                              <w:r>
                                <w:rPr>
                                  <w:rFonts w:ascii="Verdana" w:hAnsi="Verdana"/>
                                  <w:color w:val="494949"/>
                                  <w:sz w:val="17"/>
                                  <w:szCs w:val="17"/>
                                </w:rPr>
                                <w:br/>
                                <w:t>3 v 5</w:t>
                              </w:r>
                              <w:r>
                                <w:rPr>
                                  <w:rFonts w:ascii="Verdana" w:hAnsi="Verdana"/>
                                  <w:color w:val="494949"/>
                                  <w:sz w:val="17"/>
                                  <w:szCs w:val="17"/>
                                </w:rPr>
                                <w:br/>
                                <w:t>4 v 6</w:t>
                              </w:r>
                            </w:p>
                          </w:tc>
                        </w:tr>
                      </w:tbl>
                      <w:p w:rsidR="00D00B6D" w:rsidRDefault="00D00B6D">
                        <w:pPr>
                          <w:spacing w:line="312" w:lineRule="auto"/>
                          <w:rPr>
                            <w:rFonts w:ascii="Verdana" w:hAnsi="Verdana"/>
                            <w:color w:val="494949"/>
                            <w:sz w:val="17"/>
                            <w:szCs w:val="17"/>
                          </w:rPr>
                        </w:pP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11.3</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After a compatible opponent, for example, #6, has been found for Player #1, the proposed pairing for Player #2 is scrutinised. Exchanges to find a compatible opponent for Player #2 are as follows:</w:t>
                        </w:r>
                        <w:r>
                          <w:rPr>
                            <w:rFonts w:ascii="Verdana" w:hAnsi="Verdana"/>
                            <w:color w:val="494949"/>
                            <w:sz w:val="17"/>
                            <w:szCs w:val="17"/>
                          </w:rPr>
                          <w:br/>
                          <w:t xml:space="preserve">Proposed Pairing </w:t>
                        </w:r>
                        <w:proofErr w:type="gramStart"/>
                        <w:r>
                          <w:rPr>
                            <w:rFonts w:ascii="Verdana" w:hAnsi="Verdana"/>
                            <w:color w:val="494949"/>
                            <w:sz w:val="17"/>
                            <w:szCs w:val="17"/>
                          </w:rPr>
                          <w:t>(</w:t>
                        </w:r>
                        <w:proofErr w:type="gramEnd"/>
                        <w:r>
                          <w:rPr>
                            <w:rFonts w:ascii="Verdana" w:hAnsi="Verdana"/>
                            <w:color w:val="494949"/>
                            <w:sz w:val="17"/>
                            <w:szCs w:val="17"/>
                          </w:rPr>
                          <w:t>col. 1) and Possible exchanges to find compatible opponent for #2</w:t>
                        </w:r>
                      </w:p>
                      <w:tbl>
                        <w:tblPr>
                          <w:tblW w:w="0" w:type="auto"/>
                          <w:tblCellSpacing w:w="37" w:type="dxa"/>
                          <w:tblCellMar>
                            <w:top w:w="75" w:type="dxa"/>
                            <w:left w:w="75" w:type="dxa"/>
                            <w:bottom w:w="75" w:type="dxa"/>
                            <w:right w:w="75" w:type="dxa"/>
                          </w:tblCellMar>
                          <w:tblLook w:val="04A0"/>
                        </w:tblPr>
                        <w:tblGrid>
                          <w:gridCol w:w="698"/>
                          <w:gridCol w:w="661"/>
                          <w:gridCol w:w="661"/>
                          <w:gridCol w:w="661"/>
                          <w:gridCol w:w="698"/>
                        </w:tblGrid>
                        <w:tr w:rsidR="00D00B6D">
                          <w:trPr>
                            <w:tblCellSpacing w:w="37" w:type="dxa"/>
                          </w:trPr>
                          <w:tc>
                            <w:tcPr>
                              <w:tcW w:w="0" w:type="auto"/>
                              <w:vAlign w:val="center"/>
                              <w:hideMark/>
                            </w:tcPr>
                            <w:p w:rsidR="00D00B6D" w:rsidRDefault="00D00B6D">
                              <w:pPr>
                                <w:spacing w:line="312" w:lineRule="auto"/>
                                <w:rPr>
                                  <w:rFonts w:ascii="Verdana" w:hAnsi="Verdana"/>
                                  <w:color w:val="494949"/>
                                  <w:sz w:val="17"/>
                                  <w:szCs w:val="17"/>
                                </w:rPr>
                              </w:pPr>
                              <w:r>
                                <w:rPr>
                                  <w:rFonts w:ascii="Verdana" w:hAnsi="Verdana"/>
                                  <w:color w:val="494949"/>
                                  <w:sz w:val="17"/>
                                  <w:szCs w:val="17"/>
                                </w:rPr>
                                <w:t>1 v 6</w:t>
                              </w:r>
                              <w:r>
                                <w:rPr>
                                  <w:rFonts w:ascii="Verdana" w:hAnsi="Verdana"/>
                                  <w:color w:val="494949"/>
                                  <w:sz w:val="17"/>
                                  <w:szCs w:val="17"/>
                                </w:rPr>
                                <w:br/>
                                <w:t>2 v 4</w:t>
                              </w:r>
                              <w:r>
                                <w:rPr>
                                  <w:rFonts w:ascii="Verdana" w:hAnsi="Verdana"/>
                                  <w:color w:val="494949"/>
                                  <w:sz w:val="17"/>
                                  <w:szCs w:val="17"/>
                                </w:rPr>
                                <w:br/>
                                <w:t>3 v 5</w:t>
                              </w:r>
                            </w:p>
                          </w:tc>
                          <w:tc>
                            <w:tcPr>
                              <w:tcW w:w="0" w:type="auto"/>
                              <w:vAlign w:val="center"/>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 v 6</w:t>
                              </w:r>
                              <w:r>
                                <w:rPr>
                                  <w:rFonts w:ascii="Verdana" w:hAnsi="Verdana"/>
                                  <w:color w:val="494949"/>
                                  <w:sz w:val="17"/>
                                  <w:szCs w:val="17"/>
                                </w:rPr>
                                <w:br/>
                                <w:t>2 v 5</w:t>
                              </w:r>
                              <w:r>
                                <w:rPr>
                                  <w:rFonts w:ascii="Verdana" w:hAnsi="Verdana"/>
                                  <w:color w:val="494949"/>
                                  <w:sz w:val="17"/>
                                  <w:szCs w:val="17"/>
                                </w:rPr>
                                <w:br/>
                                <w:t>3 v 4</w:t>
                              </w:r>
                            </w:p>
                          </w:tc>
                          <w:tc>
                            <w:tcPr>
                              <w:tcW w:w="0" w:type="auto"/>
                              <w:vAlign w:val="center"/>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 v 6</w:t>
                              </w:r>
                              <w:r>
                                <w:rPr>
                                  <w:rFonts w:ascii="Verdana" w:hAnsi="Verdana"/>
                                  <w:color w:val="494949"/>
                                  <w:sz w:val="17"/>
                                  <w:szCs w:val="17"/>
                                </w:rPr>
                                <w:br/>
                                <w:t>2 v 3</w:t>
                              </w:r>
                              <w:r>
                                <w:rPr>
                                  <w:rFonts w:ascii="Verdana" w:hAnsi="Verdana"/>
                                  <w:color w:val="494949"/>
                                  <w:sz w:val="17"/>
                                  <w:szCs w:val="17"/>
                                </w:rPr>
                                <w:br/>
                                <w:t>4 v 5</w:t>
                              </w:r>
                            </w:p>
                          </w:tc>
                          <w:tc>
                            <w:tcPr>
                              <w:tcW w:w="0" w:type="auto"/>
                              <w:vAlign w:val="center"/>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 v 3</w:t>
                              </w:r>
                              <w:r>
                                <w:rPr>
                                  <w:rFonts w:ascii="Verdana" w:hAnsi="Verdana"/>
                                  <w:color w:val="494949"/>
                                  <w:sz w:val="17"/>
                                  <w:szCs w:val="17"/>
                                </w:rPr>
                                <w:br/>
                                <w:t>2 v 6</w:t>
                              </w:r>
                              <w:r>
                                <w:rPr>
                                  <w:rFonts w:ascii="Verdana" w:hAnsi="Verdana"/>
                                  <w:color w:val="494949"/>
                                  <w:sz w:val="17"/>
                                  <w:szCs w:val="17"/>
                                </w:rPr>
                                <w:br/>
                                <w:t>4 v 5</w:t>
                              </w:r>
                            </w:p>
                          </w:tc>
                          <w:tc>
                            <w:tcPr>
                              <w:tcW w:w="0" w:type="auto"/>
                              <w:vAlign w:val="center"/>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 v 2</w:t>
                              </w:r>
                              <w:r>
                                <w:rPr>
                                  <w:rFonts w:ascii="Verdana" w:hAnsi="Verdana"/>
                                  <w:color w:val="494949"/>
                                  <w:sz w:val="17"/>
                                  <w:szCs w:val="17"/>
                                </w:rPr>
                                <w:br/>
                                <w:t>3 v 5</w:t>
                              </w:r>
                              <w:r>
                                <w:rPr>
                                  <w:rFonts w:ascii="Verdana" w:hAnsi="Verdana"/>
                                  <w:color w:val="494949"/>
                                  <w:sz w:val="17"/>
                                  <w:szCs w:val="17"/>
                                </w:rPr>
                                <w:br/>
                                <w:t>4 v 6</w:t>
                              </w:r>
                            </w:p>
                          </w:tc>
                        </w:tr>
                      </w:tbl>
                      <w:p w:rsidR="00D00B6D" w:rsidRDefault="00D00B6D">
                        <w:pPr>
                          <w:spacing w:line="312" w:lineRule="auto"/>
                          <w:rPr>
                            <w:rFonts w:ascii="Verdana" w:hAnsi="Verdana"/>
                            <w:color w:val="494949"/>
                            <w:sz w:val="17"/>
                            <w:szCs w:val="17"/>
                          </w:rPr>
                        </w:pP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11.4</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 xml:space="preserve">The exchanges to find a compatible opponent for Player #2 must at the same time leave Player #1 with a compatible opponent. If this cannot be </w:t>
                        </w:r>
                        <w:proofErr w:type="gramStart"/>
                        <w:r>
                          <w:rPr>
                            <w:rFonts w:ascii="Verdana" w:hAnsi="Verdana"/>
                            <w:color w:val="494949"/>
                            <w:sz w:val="17"/>
                            <w:szCs w:val="17"/>
                          </w:rPr>
                          <w:t>done</w:t>
                        </w:r>
                        <w:proofErr w:type="gramEnd"/>
                        <w:r>
                          <w:rPr>
                            <w:rFonts w:ascii="Verdana" w:hAnsi="Verdana"/>
                            <w:color w:val="494949"/>
                            <w:sz w:val="17"/>
                            <w:szCs w:val="17"/>
                          </w:rPr>
                          <w:t>, for example, if Player #1 and Player #2 have previously played each other and all the other players except Player #6, then the original pairing of Player #1 with Player #6 is retained and Player #2 is floated. And,</w:t>
                        </w:r>
                      </w:p>
                      <w:p w:rsidR="00D00B6D" w:rsidRDefault="00D00B6D" w:rsidP="00D00B6D">
                        <w:pPr>
                          <w:numPr>
                            <w:ilvl w:val="0"/>
                            <w:numId w:val="15"/>
                          </w:numPr>
                          <w:spacing w:before="100" w:beforeAutospacing="1" w:after="100" w:afterAutospacing="1" w:line="312" w:lineRule="auto"/>
                          <w:rPr>
                            <w:rFonts w:ascii="Verdana" w:hAnsi="Verdana"/>
                            <w:color w:val="494949"/>
                            <w:sz w:val="17"/>
                            <w:szCs w:val="17"/>
                          </w:rPr>
                        </w:pPr>
                        <w:r>
                          <w:rPr>
                            <w:rFonts w:ascii="Verdana" w:hAnsi="Verdana"/>
                            <w:color w:val="494949"/>
                            <w:sz w:val="17"/>
                            <w:szCs w:val="17"/>
                          </w:rPr>
                          <w:t>if the score-group originally had uneven members and the lowest numbered player was floated to make even the number of players in the score-group, #2 is exchanged with the floater, originally #7 in the score-group, or,</w:t>
                        </w:r>
                      </w:p>
                      <w:p w:rsidR="00D00B6D" w:rsidRDefault="00D00B6D" w:rsidP="00D00B6D">
                        <w:pPr>
                          <w:numPr>
                            <w:ilvl w:val="0"/>
                            <w:numId w:val="15"/>
                          </w:numPr>
                          <w:spacing w:before="100" w:beforeAutospacing="1" w:after="100" w:afterAutospacing="1" w:line="312" w:lineRule="auto"/>
                          <w:rPr>
                            <w:rFonts w:ascii="Verdana" w:hAnsi="Verdana"/>
                            <w:color w:val="494949"/>
                            <w:sz w:val="17"/>
                            <w:szCs w:val="17"/>
                          </w:rPr>
                        </w:pPr>
                        <w:r>
                          <w:rPr>
                            <w:rFonts w:ascii="Verdana" w:hAnsi="Verdana"/>
                            <w:color w:val="494949"/>
                            <w:sz w:val="17"/>
                            <w:szCs w:val="17"/>
                          </w:rPr>
                          <w:t>if the score-group was originally even, then the lowest numbered player remaining must be floated in company with #2 to maintain an even number of members in the score-group.</w:t>
                        </w:r>
                      </w:p>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 xml:space="preserve">Other examples of exchanges can be found in the detailed "Instructions for Swiss Pairing" </w:t>
                        </w:r>
                        <w:proofErr w:type="gramStart"/>
                        <w:r>
                          <w:rPr>
                            <w:rFonts w:ascii="Verdana" w:hAnsi="Verdana"/>
                            <w:color w:val="494949"/>
                            <w:sz w:val="17"/>
                            <w:szCs w:val="17"/>
                          </w:rPr>
                          <w:t>(</w:t>
                        </w:r>
                        <w:proofErr w:type="gramEnd"/>
                        <w:r>
                          <w:rPr>
                            <w:rFonts w:ascii="Verdana" w:hAnsi="Verdana"/>
                            <w:color w:val="494949"/>
                            <w:sz w:val="17"/>
                            <w:szCs w:val="17"/>
                          </w:rPr>
                          <w:t>Reg. C.04B</w:t>
                        </w:r>
                        <w:proofErr w:type="gramStart"/>
                        <w:r>
                          <w:rPr>
                            <w:rFonts w:ascii="Verdana" w:hAnsi="Verdana"/>
                            <w:color w:val="494949"/>
                            <w:sz w:val="17"/>
                            <w:szCs w:val="17"/>
                          </w:rPr>
                          <w:t>)</w:t>
                        </w:r>
                        <w:proofErr w:type="gramEnd"/>
                        <w:r>
                          <w:rPr>
                            <w:rFonts w:ascii="Verdana" w:hAnsi="Verdana"/>
                            <w:color w:val="494949"/>
                            <w:sz w:val="17"/>
                            <w:szCs w:val="17"/>
                          </w:rPr>
                          <w:t>.</w:t>
                        </w:r>
                      </w:p>
                    </w:tc>
                  </w:tr>
                  <w:tr w:rsidR="00D00B6D">
                    <w:trPr>
                      <w:tblCellSpacing w:w="75" w:type="dxa"/>
                    </w:trPr>
                    <w:tc>
                      <w:tcPr>
                        <w:tcW w:w="0" w:type="auto"/>
                        <w:vMerge w:val="restart"/>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12.</w:t>
                        </w:r>
                      </w:p>
                    </w:tc>
                    <w:tc>
                      <w:tcPr>
                        <w:tcW w:w="0" w:type="auto"/>
                        <w:gridSpan w:val="3"/>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Colour allocation rules</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12.1</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Where possible, and by means of exchanges, each player shall be given the alternate colour; at the end of each even-numbered round each player shall have had an equal number of whites and blacks. Moreover,</w:t>
                        </w:r>
                      </w:p>
                      <w:p w:rsidR="00D00B6D" w:rsidRDefault="00D00B6D" w:rsidP="00D00B6D">
                        <w:pPr>
                          <w:numPr>
                            <w:ilvl w:val="0"/>
                            <w:numId w:val="16"/>
                          </w:numPr>
                          <w:spacing w:before="100" w:beforeAutospacing="1" w:after="100" w:afterAutospacing="1" w:line="312" w:lineRule="auto"/>
                          <w:rPr>
                            <w:rFonts w:ascii="Verdana" w:hAnsi="Verdana"/>
                            <w:color w:val="494949"/>
                            <w:sz w:val="17"/>
                            <w:szCs w:val="17"/>
                          </w:rPr>
                        </w:pPr>
                        <w:proofErr w:type="gramStart"/>
                        <w:r>
                          <w:rPr>
                            <w:rFonts w:ascii="Verdana" w:hAnsi="Verdana"/>
                            <w:color w:val="494949"/>
                            <w:sz w:val="17"/>
                            <w:szCs w:val="17"/>
                          </w:rPr>
                          <w:t>no</w:t>
                        </w:r>
                        <w:proofErr w:type="gramEnd"/>
                        <w:r>
                          <w:rPr>
                            <w:rFonts w:ascii="Verdana" w:hAnsi="Verdana"/>
                            <w:color w:val="494949"/>
                            <w:sz w:val="17"/>
                            <w:szCs w:val="17"/>
                          </w:rPr>
                          <w:t xml:space="preserve"> player shall be given the same colour in three successive rounds, and </w:t>
                        </w:r>
                      </w:p>
                      <w:p w:rsidR="00D00B6D" w:rsidRDefault="00D00B6D" w:rsidP="00D00B6D">
                        <w:pPr>
                          <w:numPr>
                            <w:ilvl w:val="0"/>
                            <w:numId w:val="16"/>
                          </w:numPr>
                          <w:spacing w:before="100" w:beforeAutospacing="1" w:after="100" w:afterAutospacing="1" w:line="312" w:lineRule="auto"/>
                          <w:rPr>
                            <w:rFonts w:ascii="Verdana" w:hAnsi="Verdana"/>
                            <w:color w:val="494949"/>
                            <w:sz w:val="17"/>
                            <w:szCs w:val="17"/>
                          </w:rPr>
                        </w:pPr>
                        <w:proofErr w:type="gramStart"/>
                        <w:r>
                          <w:rPr>
                            <w:rFonts w:ascii="Verdana" w:hAnsi="Verdana"/>
                            <w:color w:val="494949"/>
                            <w:sz w:val="17"/>
                            <w:szCs w:val="17"/>
                          </w:rPr>
                          <w:t>no</w:t>
                        </w:r>
                        <w:proofErr w:type="gramEnd"/>
                        <w:r>
                          <w:rPr>
                            <w:rFonts w:ascii="Verdana" w:hAnsi="Verdana"/>
                            <w:color w:val="494949"/>
                            <w:sz w:val="17"/>
                            <w:szCs w:val="17"/>
                          </w:rPr>
                          <w:t xml:space="preserve"> player shall be given three more of one colour than the other. </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12.2</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After the first scrutiny and exchanges necessary to establish that all pairings in a score-group are new pairings, a second scrutiny with exchanges where necessary is undertaken to give each player, if possible, the alternating colour and at the same time, the equalising colour.</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12.3</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If one of the players in a pairing had the same colour in the previous two rounds, he must be given the alternating colour. If both players had the same colour in the previous two rounds and compatible opponents in the score-group are not available, then one or both players must be floated.</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12.4</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 xml:space="preserve">If both players in a pairing had the same colour in the previous round, then the colours they had in earlier rounds, going back in sequence, shall decide who is given the alternate colour. If players in the median score-group or above had identical histories, then the higher ranked is given the </w:t>
                        </w:r>
                        <w:r>
                          <w:rPr>
                            <w:rFonts w:ascii="Verdana" w:hAnsi="Verdana"/>
                            <w:color w:val="494949"/>
                            <w:sz w:val="17"/>
                            <w:szCs w:val="17"/>
                          </w:rPr>
                          <w:lastRenderedPageBreak/>
                          <w:t>alternate colour, or, in even-numbered rounds, the equalising colour. If the players below the median score-group had identical histories, then the lower ranked player is given the alternate colour, or, in even numbered rounds, the equalising colour.</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12.5</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In the odd-numbered rounds, whenever possible, each player shall be given the colour which gives him one more only of one colour than the other.</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12.6</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In the even-numbered rounds, whenever possible, each player shall be given the colour that gives him an equal number of whites and blacks.</w:t>
                        </w:r>
                        <w:r>
                          <w:rPr>
                            <w:rFonts w:ascii="Verdana" w:hAnsi="Verdana"/>
                            <w:color w:val="494949"/>
                            <w:sz w:val="17"/>
                            <w:szCs w:val="17"/>
                          </w:rPr>
                          <w:br/>
                          <w:t xml:space="preserve">When both players of a pairing are due the same equalising colour, and further exchanges are not possible, the colour history will decide who is given the equalising colour, as in Rule </w:t>
                        </w:r>
                        <w:proofErr w:type="gramStart"/>
                        <w:r>
                          <w:rPr>
                            <w:rFonts w:ascii="Verdana" w:hAnsi="Verdana"/>
                            <w:color w:val="494949"/>
                            <w:sz w:val="17"/>
                            <w:szCs w:val="17"/>
                          </w:rPr>
                          <w:t>12.4</w:t>
                        </w:r>
                        <w:proofErr w:type="gramEnd"/>
                        <w:r>
                          <w:rPr>
                            <w:rFonts w:ascii="Verdana" w:hAnsi="Verdana"/>
                            <w:color w:val="494949"/>
                            <w:sz w:val="17"/>
                            <w:szCs w:val="17"/>
                          </w:rPr>
                          <w:t>. One player will then have two more of one colour than the other colour.</w:t>
                        </w:r>
                        <w:r>
                          <w:rPr>
                            <w:rFonts w:ascii="Verdana" w:hAnsi="Verdana"/>
                            <w:color w:val="494949"/>
                            <w:sz w:val="17"/>
                            <w:szCs w:val="17"/>
                          </w:rPr>
                          <w:br/>
                          <w:t xml:space="preserve">This is allowed but care must be taken not to violate Rules </w:t>
                        </w:r>
                        <w:proofErr w:type="gramStart"/>
                        <w:r>
                          <w:rPr>
                            <w:rFonts w:ascii="Verdana" w:hAnsi="Verdana"/>
                            <w:color w:val="494949"/>
                            <w:sz w:val="17"/>
                            <w:szCs w:val="17"/>
                          </w:rPr>
                          <w:t>12.1</w:t>
                        </w:r>
                        <w:proofErr w:type="gramEnd"/>
                        <w:r>
                          <w:rPr>
                            <w:rFonts w:ascii="Verdana" w:hAnsi="Verdana"/>
                            <w:color w:val="494949"/>
                            <w:sz w:val="17"/>
                            <w:szCs w:val="17"/>
                          </w:rPr>
                          <w:t>(a) and 12.1(b), and to equalise the player's colours at the earliest opportunity.</w:t>
                        </w:r>
                      </w:p>
                    </w:tc>
                  </w:tr>
                  <w:tr w:rsidR="00D00B6D">
                    <w:trPr>
                      <w:tblCellSpacing w:w="75" w:type="dxa"/>
                    </w:trPr>
                    <w:tc>
                      <w:tcPr>
                        <w:tcW w:w="0" w:type="auto"/>
                        <w:vMerge/>
                        <w:vAlign w:val="center"/>
                        <w:hideMark/>
                      </w:tcPr>
                      <w:p w:rsidR="00D00B6D" w:rsidRDefault="00D00B6D">
                        <w:pPr>
                          <w:rPr>
                            <w:rFonts w:ascii="Verdana" w:hAnsi="Verdana"/>
                            <w:color w:val="494949"/>
                            <w:sz w:val="17"/>
                            <w:szCs w:val="17"/>
                          </w:rPr>
                        </w:pP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12.7</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(In Maxi-tournaments, an exchange of opponents to find, for example, one who is due the alternate colour is allowed only if the ratings of the opponents to be exchanged differ by 100 points or less.)</w:t>
                        </w:r>
                      </w:p>
                    </w:tc>
                  </w:tr>
                  <w:tr w:rsidR="00D00B6D">
                    <w:trPr>
                      <w:tblCellSpacing w:w="75" w:type="dxa"/>
                    </w:trPr>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13.</w:t>
                        </w:r>
                      </w:p>
                    </w:tc>
                    <w:tc>
                      <w:tcPr>
                        <w:tcW w:w="0" w:type="auto"/>
                        <w:gridSpan w:val="3"/>
                        <w:hideMark/>
                      </w:tcPr>
                      <w:p w:rsidR="00D00B6D" w:rsidRDefault="00D00B6D">
                        <w:pPr>
                          <w:pStyle w:val="NormalWeb"/>
                          <w:spacing w:line="312" w:lineRule="auto"/>
                          <w:rPr>
                            <w:rFonts w:ascii="Verdana" w:hAnsi="Verdana"/>
                            <w:color w:val="494949"/>
                            <w:sz w:val="17"/>
                            <w:szCs w:val="17"/>
                          </w:rPr>
                        </w:pPr>
                        <w:proofErr w:type="gramStart"/>
                        <w:r>
                          <w:rPr>
                            <w:rFonts w:ascii="Verdana" w:hAnsi="Verdana"/>
                            <w:color w:val="494949"/>
                            <w:sz w:val="17"/>
                            <w:szCs w:val="17"/>
                          </w:rPr>
                          <w:t>Exceptions applicable to the last round</w:t>
                        </w:r>
                        <w:r>
                          <w:rPr>
                            <w:rFonts w:ascii="Verdana" w:hAnsi="Verdana"/>
                            <w:color w:val="494949"/>
                            <w:sz w:val="17"/>
                            <w:szCs w:val="17"/>
                          </w:rPr>
                          <w:br/>
                          <w:t>In the last round, Rule 3, requiring players with the same score to be paired if they had not met in an earlier round, shall have priority over alternation and equalisation of colours, even if it is necessary for one of the players to be given the same colour for the third round in succession, or to be given three more of one colour than the other.</w:t>
                        </w:r>
                        <w:proofErr w:type="gramEnd"/>
                      </w:p>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 </w:t>
                        </w:r>
                      </w:p>
                    </w:tc>
                  </w:tr>
                </w:tbl>
                <w:p w:rsidR="00D00B6D" w:rsidRDefault="00D00B6D">
                  <w:pPr>
                    <w:pStyle w:val="Balk3"/>
                    <w:spacing w:line="312" w:lineRule="auto"/>
                    <w:rPr>
                      <w:rFonts w:ascii="Arial Narrow" w:hAnsi="Arial Narrow"/>
                      <w:color w:val="494949"/>
                      <w:sz w:val="26"/>
                      <w:szCs w:val="26"/>
                    </w:rPr>
                  </w:pPr>
                  <w:r>
                    <w:rPr>
                      <w:color w:val="494949"/>
                      <w:sz w:val="26"/>
                      <w:szCs w:val="26"/>
                    </w:rPr>
                    <w:t> </w:t>
                  </w:r>
                  <w:r>
                    <w:rPr>
                      <w:rStyle w:val="Gl"/>
                      <w:b/>
                      <w:bCs/>
                      <w:color w:val="494949"/>
                      <w:sz w:val="26"/>
                      <w:szCs w:val="26"/>
                    </w:rPr>
                    <w:t>C. Brief examples of pairing</w:t>
                  </w:r>
                  <w:r>
                    <w:rPr>
                      <w:color w:val="494949"/>
                      <w:sz w:val="26"/>
                      <w:szCs w:val="26"/>
                    </w:rPr>
                    <w:t> </w:t>
                  </w:r>
                </w:p>
                <w:tbl>
                  <w:tblPr>
                    <w:tblW w:w="5000" w:type="pct"/>
                    <w:tblCellSpacing w:w="75" w:type="dxa"/>
                    <w:tblCellMar>
                      <w:left w:w="0" w:type="dxa"/>
                      <w:right w:w="0" w:type="dxa"/>
                    </w:tblCellMar>
                    <w:tblLook w:val="04A0"/>
                  </w:tblPr>
                  <w:tblGrid>
                    <w:gridCol w:w="503"/>
                    <w:gridCol w:w="537"/>
                    <w:gridCol w:w="9100"/>
                  </w:tblGrid>
                  <w:tr w:rsidR="00D00B6D">
                    <w:trPr>
                      <w:tblCellSpacing w:w="75" w:type="dxa"/>
                    </w:trPr>
                    <w:tc>
                      <w:tcPr>
                        <w:tcW w:w="0" w:type="auto"/>
                        <w:hideMark/>
                      </w:tcPr>
                      <w:p w:rsidR="00D00B6D" w:rsidRDefault="00D00B6D">
                        <w:pPr>
                          <w:spacing w:line="312" w:lineRule="auto"/>
                          <w:rPr>
                            <w:rFonts w:ascii="Verdana" w:hAnsi="Verdana"/>
                            <w:color w:val="494949"/>
                            <w:sz w:val="17"/>
                            <w:szCs w:val="17"/>
                          </w:rPr>
                        </w:pPr>
                        <w:r>
                          <w:rPr>
                            <w:rFonts w:ascii="Verdana" w:hAnsi="Verdana"/>
                            <w:color w:val="494949"/>
                            <w:sz w:val="17"/>
                            <w:szCs w:val="17"/>
                          </w:rPr>
                          <w:t>14.</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Pairing Round One</w:t>
                        </w:r>
                      </w:p>
                    </w:tc>
                  </w:tr>
                  <w:tr w:rsidR="00D00B6D">
                    <w:trPr>
                      <w:tblCellSpacing w:w="75" w:type="dxa"/>
                    </w:trPr>
                    <w:tc>
                      <w:tcPr>
                        <w:tcW w:w="0" w:type="auto"/>
                        <w:vAlign w:val="center"/>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 </w:t>
                        </w: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14.1</w:t>
                        </w: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If the number of players is uneven the lowest rated player in the Pairing List is given the Bye.</w:t>
                        </w:r>
                      </w:p>
                    </w:tc>
                  </w:tr>
                  <w:tr w:rsidR="00D00B6D">
                    <w:trPr>
                      <w:tblCellSpacing w:w="75" w:type="dxa"/>
                    </w:trPr>
                    <w:tc>
                      <w:tcPr>
                        <w:tcW w:w="0" w:type="auto"/>
                        <w:vAlign w:val="center"/>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 </w:t>
                        </w: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14.2</w:t>
                        </w:r>
                      </w:p>
                    </w:tc>
                    <w:tc>
                      <w:tcPr>
                        <w:tcW w:w="0" w:type="auto"/>
                        <w:hideMark/>
                      </w:tcPr>
                      <w:p w:rsidR="00D00B6D" w:rsidRDefault="00D00B6D">
                        <w:pPr>
                          <w:pStyle w:val="NormalWeb"/>
                          <w:spacing w:line="312" w:lineRule="auto"/>
                          <w:rPr>
                            <w:rFonts w:ascii="Verdana" w:hAnsi="Verdana"/>
                            <w:color w:val="494949"/>
                            <w:sz w:val="17"/>
                            <w:szCs w:val="17"/>
                          </w:rPr>
                        </w:pPr>
                        <w:proofErr w:type="gramStart"/>
                        <w:r>
                          <w:rPr>
                            <w:rFonts w:ascii="Verdana" w:hAnsi="Verdana"/>
                            <w:color w:val="494949"/>
                            <w:sz w:val="17"/>
                            <w:szCs w:val="17"/>
                          </w:rPr>
                          <w:t>The colour to be given to Player #1 is decided by drawing lots; the other odd-numbered players in the upper half of the Pairing List are then given the same colour as Player #1. Player #2 together with the other even-numbered players in the upper half of the Pairing List are given the other colour.</w:t>
                        </w:r>
                        <w:proofErr w:type="gramEnd"/>
                        <w:r>
                          <w:rPr>
                            <w:rFonts w:ascii="Verdana" w:hAnsi="Verdana"/>
                            <w:color w:val="494949"/>
                            <w:sz w:val="17"/>
                            <w:szCs w:val="17"/>
                          </w:rPr>
                          <w:br/>
                          <w:t xml:space="preserve">Depending on the draw, the pairings for the first round in a tournament of forty players would be either 1 v 21, 22 v 2, 3 v 23, 24 v 4, ... 40 v 20; or 21 v 1, 2 v 22, 23 v 3, 4 v </w:t>
                        </w:r>
                        <w:proofErr w:type="gramStart"/>
                        <w:r>
                          <w:rPr>
                            <w:rFonts w:ascii="Verdana" w:hAnsi="Verdana"/>
                            <w:color w:val="494949"/>
                            <w:sz w:val="17"/>
                            <w:szCs w:val="17"/>
                          </w:rPr>
                          <w:t>24 ...</w:t>
                        </w:r>
                        <w:proofErr w:type="gramEnd"/>
                        <w:r>
                          <w:rPr>
                            <w:rFonts w:ascii="Verdana" w:hAnsi="Verdana"/>
                            <w:color w:val="494949"/>
                            <w:sz w:val="17"/>
                            <w:szCs w:val="17"/>
                          </w:rPr>
                          <w:t xml:space="preserve"> 20 v 40, where the player having white is mentioned first. This is the only occasion when colours need be decided by </w:t>
                        </w:r>
                        <w:proofErr w:type="gramStart"/>
                        <w:r>
                          <w:rPr>
                            <w:rFonts w:ascii="Verdana" w:hAnsi="Verdana"/>
                            <w:color w:val="494949"/>
                            <w:sz w:val="17"/>
                            <w:szCs w:val="17"/>
                          </w:rPr>
                          <w:t>lot</w:t>
                        </w:r>
                        <w:proofErr w:type="gramEnd"/>
                        <w:r>
                          <w:rPr>
                            <w:rFonts w:ascii="Verdana" w:hAnsi="Verdana"/>
                            <w:color w:val="494949"/>
                            <w:sz w:val="17"/>
                            <w:szCs w:val="17"/>
                          </w:rPr>
                          <w:t>.</w:t>
                        </w:r>
                      </w:p>
                    </w:tc>
                  </w:tr>
                  <w:tr w:rsidR="00D00B6D">
                    <w:trPr>
                      <w:tblCellSpacing w:w="75" w:type="dxa"/>
                    </w:trPr>
                    <w:tc>
                      <w:tcPr>
                        <w:tcW w:w="0" w:type="auto"/>
                        <w:vAlign w:val="center"/>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 </w:t>
                        </w: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14.3</w:t>
                        </w: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 xml:space="preserve">Players who have won their games are each awarded one point; each of those who have drawn receives </w:t>
                        </w:r>
                        <w:proofErr w:type="gramStart"/>
                        <w:r>
                          <w:rPr>
                            <w:rFonts w:ascii="Verdana" w:hAnsi="Verdana"/>
                            <w:color w:val="494949"/>
                            <w:sz w:val="17"/>
                            <w:szCs w:val="17"/>
                          </w:rPr>
                          <w:t>0.5</w:t>
                        </w:r>
                        <w:proofErr w:type="gramEnd"/>
                        <w:r>
                          <w:rPr>
                            <w:rFonts w:ascii="Verdana" w:hAnsi="Verdana"/>
                            <w:color w:val="494949"/>
                            <w:sz w:val="17"/>
                            <w:szCs w:val="17"/>
                          </w:rPr>
                          <w:t xml:space="preserve"> point. Each of those who have lost receives 0 point.</w:t>
                        </w:r>
                      </w:p>
                    </w:tc>
                  </w:tr>
                  <w:tr w:rsidR="00D00B6D">
                    <w:trPr>
                      <w:tblCellSpacing w:w="75" w:type="dxa"/>
                    </w:trPr>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15.</w:t>
                        </w:r>
                      </w:p>
                    </w:tc>
                    <w:tc>
                      <w:tcPr>
                        <w:tcW w:w="0" w:type="auto"/>
                        <w:gridSpan w:val="2"/>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Round Two</w:t>
                        </w:r>
                      </w:p>
                    </w:tc>
                  </w:tr>
                  <w:tr w:rsidR="00D00B6D">
                    <w:trPr>
                      <w:tblCellSpacing w:w="75" w:type="dxa"/>
                    </w:trPr>
                    <w:tc>
                      <w:tcPr>
                        <w:tcW w:w="0" w:type="auto"/>
                        <w:vAlign w:val="center"/>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 </w:t>
                        </w: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15.1</w:t>
                        </w: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The players are arranged in groups of the same score.</w:t>
                        </w:r>
                      </w:p>
                    </w:tc>
                  </w:tr>
                  <w:tr w:rsidR="00D00B6D">
                    <w:trPr>
                      <w:tblCellSpacing w:w="75" w:type="dxa"/>
                    </w:trPr>
                    <w:tc>
                      <w:tcPr>
                        <w:tcW w:w="0" w:type="auto"/>
                        <w:vAlign w:val="center"/>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 </w:t>
                        </w: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15.2</w:t>
                        </w: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Awarding the Bye</w:t>
                        </w:r>
                        <w:r>
                          <w:rPr>
                            <w:rFonts w:ascii="Verdana" w:hAnsi="Verdana"/>
                            <w:color w:val="494949"/>
                            <w:sz w:val="17"/>
                            <w:szCs w:val="17"/>
                          </w:rPr>
                          <w:br/>
                          <w:t>If the number of players is uneven, then the Bye is awarded as in Rule 8.</w:t>
                        </w:r>
                      </w:p>
                    </w:tc>
                  </w:tr>
                  <w:tr w:rsidR="00D00B6D">
                    <w:trPr>
                      <w:tblCellSpacing w:w="75" w:type="dxa"/>
                    </w:trPr>
                    <w:tc>
                      <w:tcPr>
                        <w:tcW w:w="0" w:type="auto"/>
                        <w:vAlign w:val="center"/>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 </w:t>
                        </w: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15.3</w:t>
                        </w:r>
                      </w:p>
                    </w:tc>
                    <w:tc>
                      <w:tcPr>
                        <w:tcW w:w="0" w:type="auto"/>
                        <w:hideMark/>
                      </w:tcPr>
                      <w:p w:rsidR="00D00B6D" w:rsidRDefault="00D00B6D">
                        <w:pPr>
                          <w:pStyle w:val="NormalWeb"/>
                          <w:spacing w:line="312" w:lineRule="auto"/>
                          <w:rPr>
                            <w:rFonts w:ascii="Verdana" w:hAnsi="Verdana"/>
                            <w:color w:val="494949"/>
                            <w:sz w:val="17"/>
                            <w:szCs w:val="17"/>
                          </w:rPr>
                        </w:pPr>
                        <w:r>
                          <w:rPr>
                            <w:rFonts w:ascii="Verdana" w:hAnsi="Verdana"/>
                            <w:color w:val="494949"/>
                            <w:sz w:val="17"/>
                            <w:szCs w:val="17"/>
                          </w:rPr>
                          <w:t>Pairing begins with the highest score-group (1 point), continues with the lowest score-group (0 point) and finishes with the Median Score-group (</w:t>
                        </w:r>
                        <w:proofErr w:type="gramStart"/>
                        <w:r>
                          <w:rPr>
                            <w:rFonts w:ascii="Verdana" w:hAnsi="Verdana"/>
                            <w:color w:val="494949"/>
                            <w:sz w:val="17"/>
                            <w:szCs w:val="17"/>
                          </w:rPr>
                          <w:t>0.5</w:t>
                        </w:r>
                        <w:proofErr w:type="gramEnd"/>
                        <w:r>
                          <w:rPr>
                            <w:rFonts w:ascii="Verdana" w:hAnsi="Verdana"/>
                            <w:color w:val="494949"/>
                            <w:sz w:val="17"/>
                            <w:szCs w:val="17"/>
                          </w:rPr>
                          <w:t xml:space="preserve"> point).</w:t>
                        </w:r>
                        <w:r>
                          <w:rPr>
                            <w:rFonts w:ascii="Verdana" w:hAnsi="Verdana"/>
                            <w:color w:val="494949"/>
                            <w:sz w:val="17"/>
                            <w:szCs w:val="17"/>
                          </w:rPr>
                          <w:br/>
                          <w:t>Detailed instructions for pairing Round Two and subsequent rounds are given in Regulation C. 04A.</w:t>
                        </w:r>
                      </w:p>
                    </w:tc>
                  </w:tr>
                </w:tbl>
                <w:p w:rsidR="00D00B6D" w:rsidRDefault="00D00B6D">
                  <w:pPr>
                    <w:spacing w:line="312" w:lineRule="auto"/>
                    <w:rPr>
                      <w:rFonts w:ascii="Verdana" w:hAnsi="Verdana"/>
                      <w:color w:val="494949"/>
                      <w:sz w:val="17"/>
                      <w:szCs w:val="17"/>
                    </w:rPr>
                  </w:pPr>
                </w:p>
              </w:tc>
            </w:tr>
          </w:tbl>
          <w:p w:rsidR="00D00B6D" w:rsidRDefault="00D00B6D">
            <w:pPr>
              <w:spacing w:line="312" w:lineRule="auto"/>
              <w:rPr>
                <w:rFonts w:ascii="Verdana" w:hAnsi="Verdana"/>
                <w:color w:val="494949"/>
                <w:sz w:val="17"/>
                <w:szCs w:val="17"/>
              </w:rPr>
            </w:pPr>
          </w:p>
        </w:tc>
      </w:tr>
    </w:tbl>
    <w:p w:rsidR="00796853" w:rsidRDefault="00796853"/>
    <w:tbl>
      <w:tblPr>
        <w:tblW w:w="11505" w:type="dxa"/>
        <w:tblCellSpacing w:w="15" w:type="dxa"/>
        <w:tblLayout w:type="fixed"/>
        <w:tblCellMar>
          <w:left w:w="0" w:type="dxa"/>
          <w:right w:w="0" w:type="dxa"/>
        </w:tblCellMar>
        <w:tblLook w:val="04A0"/>
      </w:tblPr>
      <w:tblGrid>
        <w:gridCol w:w="11505"/>
      </w:tblGrid>
      <w:tr w:rsidR="00D00B6D" w:rsidRPr="00D00B6D" w:rsidTr="00796853">
        <w:trPr>
          <w:trHeight w:val="865"/>
          <w:tblCellSpacing w:w="15" w:type="dxa"/>
        </w:trPr>
        <w:tc>
          <w:tcPr>
            <w:tcW w:w="11445" w:type="dxa"/>
            <w:tcMar>
              <w:top w:w="15" w:type="dxa"/>
              <w:left w:w="15" w:type="dxa"/>
              <w:bottom w:w="15" w:type="dxa"/>
              <w:right w:w="15" w:type="dxa"/>
            </w:tcMar>
            <w:hideMark/>
          </w:tcPr>
          <w:p w:rsidR="00D00B6D" w:rsidRPr="00D00B6D" w:rsidRDefault="00D00B6D" w:rsidP="00D00B6D">
            <w:pPr>
              <w:spacing w:before="150" w:after="150" w:line="240" w:lineRule="auto"/>
              <w:outlineLvl w:val="0"/>
              <w:rPr>
                <w:rFonts w:ascii="Arial Narrow" w:eastAsia="Times New Roman" w:hAnsi="Arial Narrow" w:cs="Times New Roman"/>
                <w:b/>
                <w:bCs/>
                <w:color w:val="BA3407"/>
                <w:kern w:val="36"/>
                <w:sz w:val="32"/>
                <w:szCs w:val="32"/>
                <w:lang w:eastAsia="tr-TR"/>
              </w:rPr>
            </w:pPr>
            <w:r w:rsidRPr="00D00B6D">
              <w:rPr>
                <w:rFonts w:ascii="Arial Narrow" w:eastAsia="Times New Roman" w:hAnsi="Arial Narrow" w:cs="Times New Roman"/>
                <w:b/>
                <w:bCs/>
                <w:color w:val="BA3407"/>
                <w:kern w:val="36"/>
                <w:sz w:val="32"/>
                <w:szCs w:val="32"/>
                <w:lang w:eastAsia="tr-TR"/>
              </w:rPr>
              <w:t>04.5 General Handling Rules</w:t>
            </w:r>
          </w:p>
        </w:tc>
      </w:tr>
      <w:tr w:rsidR="00D00B6D" w:rsidRPr="00D00B6D" w:rsidTr="00796853">
        <w:trPr>
          <w:tblCellSpacing w:w="15" w:type="dxa"/>
        </w:trPr>
        <w:tc>
          <w:tcPr>
            <w:tcW w:w="11445" w:type="dxa"/>
            <w:tcMar>
              <w:top w:w="15" w:type="dxa"/>
              <w:left w:w="15" w:type="dxa"/>
              <w:bottom w:w="15" w:type="dxa"/>
              <w:right w:w="15" w:type="dxa"/>
            </w:tcMar>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p>
        </w:tc>
      </w:tr>
      <w:tr w:rsidR="00D00B6D" w:rsidRPr="00D00B6D" w:rsidTr="00796853">
        <w:trPr>
          <w:tblCellSpacing w:w="15" w:type="dxa"/>
        </w:trPr>
        <w:tc>
          <w:tcPr>
            <w:tcW w:w="11445" w:type="dxa"/>
            <w:tcMar>
              <w:top w:w="15" w:type="dxa"/>
              <w:left w:w="15" w:type="dxa"/>
              <w:bottom w:w="15" w:type="dxa"/>
              <w:right w:w="15" w:type="dxa"/>
            </w:tcMar>
            <w:hideMark/>
          </w:tcPr>
          <w:tbl>
            <w:tblPr>
              <w:tblW w:w="4781" w:type="pct"/>
              <w:tblCellSpacing w:w="0" w:type="dxa"/>
              <w:tblLayout w:type="fixed"/>
              <w:tblCellMar>
                <w:left w:w="0" w:type="dxa"/>
                <w:right w:w="0" w:type="dxa"/>
              </w:tblCellMar>
              <w:tblLook w:val="04A0"/>
            </w:tblPr>
            <w:tblGrid>
              <w:gridCol w:w="10199"/>
              <w:gridCol w:w="716"/>
            </w:tblGrid>
            <w:tr w:rsidR="00D00B6D" w:rsidRPr="00D00B6D" w:rsidTr="00796853">
              <w:trPr>
                <w:tblCellSpacing w:w="0" w:type="dxa"/>
              </w:trPr>
              <w:tc>
                <w:tcPr>
                  <w:tcW w:w="10200" w:type="dxa"/>
                  <w:hideMark/>
                </w:tcPr>
                <w:tbl>
                  <w:tblPr>
                    <w:tblW w:w="10200" w:type="dxa"/>
                    <w:tblCellSpacing w:w="15" w:type="dxa"/>
                    <w:tblLayout w:type="fixed"/>
                    <w:tblCellMar>
                      <w:top w:w="15" w:type="dxa"/>
                      <w:left w:w="15" w:type="dxa"/>
                      <w:bottom w:w="15" w:type="dxa"/>
                      <w:right w:w="15" w:type="dxa"/>
                    </w:tblCellMar>
                    <w:tblLook w:val="04A0"/>
                  </w:tblPr>
                  <w:tblGrid>
                    <w:gridCol w:w="10200"/>
                  </w:tblGrid>
                  <w:tr w:rsidR="00D00B6D" w:rsidRPr="00D00B6D" w:rsidTr="00796853">
                    <w:trPr>
                      <w:tblCellSpacing w:w="15" w:type="dxa"/>
                    </w:trPr>
                    <w:tc>
                      <w:tcPr>
                        <w:tcW w:w="10140" w:type="dxa"/>
                        <w:vAlign w:val="center"/>
                        <w:hideMark/>
                      </w:tcPr>
                      <w:p w:rsidR="00796853" w:rsidRPr="00D00B6D" w:rsidRDefault="00796853" w:rsidP="00D00B6D">
                        <w:pPr>
                          <w:spacing w:after="0" w:line="312" w:lineRule="auto"/>
                          <w:rPr>
                            <w:rFonts w:ascii="Verdana" w:eastAsia="Times New Roman" w:hAnsi="Verdana" w:cs="Times New Roman"/>
                            <w:color w:val="494949"/>
                            <w:sz w:val="17"/>
                            <w:szCs w:val="17"/>
                            <w:lang w:eastAsia="tr-TR"/>
                          </w:rPr>
                        </w:pPr>
                      </w:p>
                    </w:tc>
                  </w:tr>
                  <w:tr w:rsidR="00D00B6D" w:rsidRPr="00D00B6D" w:rsidTr="00796853">
                    <w:trPr>
                      <w:tblCellSpacing w:w="15" w:type="dxa"/>
                    </w:trPr>
                    <w:tc>
                      <w:tcPr>
                        <w:tcW w:w="10140" w:type="dxa"/>
                        <w:hideMark/>
                      </w:tcPr>
                      <w:p w:rsidR="00D00B6D" w:rsidRPr="00D00B6D" w:rsidRDefault="00D00B6D" w:rsidP="00D00B6D">
                        <w:pPr>
                          <w:spacing w:before="150" w:after="150" w:line="240" w:lineRule="auto"/>
                          <w:outlineLvl w:val="0"/>
                          <w:rPr>
                            <w:rFonts w:ascii="Arial Narrow" w:eastAsia="Times New Roman" w:hAnsi="Arial Narrow" w:cs="Times New Roman"/>
                            <w:b/>
                            <w:bCs/>
                            <w:color w:val="BA3407"/>
                            <w:kern w:val="36"/>
                            <w:sz w:val="32"/>
                            <w:szCs w:val="32"/>
                            <w:lang w:eastAsia="tr-TR"/>
                          </w:rPr>
                        </w:pPr>
                        <w:r w:rsidRPr="00D00B6D">
                          <w:rPr>
                            <w:rFonts w:ascii="Arial Narrow" w:eastAsia="Times New Roman" w:hAnsi="Arial Narrow" w:cs="Times New Roman"/>
                            <w:b/>
                            <w:bCs/>
                            <w:color w:val="BA3407"/>
                            <w:kern w:val="36"/>
                            <w:sz w:val="32"/>
                            <w:szCs w:val="32"/>
                            <w:lang w:eastAsia="tr-TR"/>
                          </w:rPr>
                          <w:t>Annex to the FIDE Tournament Regulations regarding tiebreaks</w:t>
                        </w:r>
                      </w:p>
                    </w:tc>
                  </w:tr>
                  <w:tr w:rsidR="00D00B6D" w:rsidRPr="00D00B6D" w:rsidTr="00796853">
                    <w:trPr>
                      <w:tblCellSpacing w:w="15" w:type="dxa"/>
                    </w:trPr>
                    <w:tc>
                      <w:tcPr>
                        <w:tcW w:w="10200" w:type="dxa"/>
                        <w:hideMark/>
                      </w:tcPr>
                      <w:p w:rsidR="00D00B6D" w:rsidRPr="00D00B6D" w:rsidRDefault="00D00B6D" w:rsidP="00D00B6D">
                        <w:pPr>
                          <w:spacing w:before="30" w:after="3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1</w:t>
                        </w:r>
                        <w:r w:rsidRPr="00D00B6D">
                          <w:rPr>
                            <w:rFonts w:ascii="Verdana" w:eastAsia="Times New Roman" w:hAnsi="Verdana" w:cs="Times New Roman"/>
                            <w:color w:val="494949"/>
                            <w:sz w:val="17"/>
                            <w:szCs w:val="17"/>
                            <w:lang w:eastAsia="tr-TR"/>
                          </w:rPr>
                          <w:t xml:space="preserve">. </w:t>
                        </w:r>
                        <w:r w:rsidRPr="00D00B6D">
                          <w:rPr>
                            <w:rFonts w:ascii="Verdana" w:eastAsia="Times New Roman" w:hAnsi="Verdana" w:cs="Times New Roman"/>
                            <w:b/>
                            <w:bCs/>
                            <w:color w:val="494949"/>
                            <w:sz w:val="17"/>
                            <w:lang w:eastAsia="tr-TR"/>
                          </w:rPr>
                          <w:t>Handling of unplayed games</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For tie-break purposes, the result shall be counted as a </w:t>
                        </w:r>
                        <w:r w:rsidRPr="00D00B6D">
                          <w:rPr>
                            <w:rFonts w:ascii="Verdana" w:eastAsia="Times New Roman" w:hAnsi="Verdana" w:cs="Times New Roman"/>
                            <w:b/>
                            <w:bCs/>
                            <w:color w:val="494949"/>
                            <w:sz w:val="17"/>
                            <w:lang w:eastAsia="tr-TR"/>
                          </w:rPr>
                          <w:t>draw</w:t>
                        </w:r>
                        <w:r w:rsidRPr="00D00B6D">
                          <w:rPr>
                            <w:rFonts w:ascii="Verdana" w:eastAsia="Times New Roman" w:hAnsi="Verdana" w:cs="Times New Roman"/>
                            <w:color w:val="494949"/>
                            <w:sz w:val="17"/>
                            <w:szCs w:val="17"/>
                            <w:lang w:eastAsia="tr-TR"/>
                          </w:rPr>
                          <w:t xml:space="preserve"> against the player himself. This has no effect on the Sum of Progressive Score or Koya System. In such systems only the result counts.</w:t>
                        </w:r>
                      </w:p>
                      <w:p w:rsidR="00D00B6D" w:rsidRPr="00D00B6D" w:rsidRDefault="00D00B6D" w:rsidP="00D00B6D">
                        <w:pPr>
                          <w:spacing w:before="30" w:after="3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List of commonly used Tiebreak Systems</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In all Systems the players shall be ranked in descending order of the respective system. Within the following list there is not intended to be any indication of an order of preference.</w:t>
                        </w:r>
                      </w:p>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2. Tiebreak Rules using the Player's own results</w:t>
                        </w:r>
                        <w:r w:rsidRPr="00D00B6D">
                          <w:rPr>
                            <w:rFonts w:ascii="Verdana" w:eastAsia="Times New Roman" w:hAnsi="Verdana" w:cs="Times New Roman"/>
                            <w:color w:val="494949"/>
                            <w:sz w:val="17"/>
                            <w:szCs w:val="17"/>
                            <w:lang w:eastAsia="tr-TR"/>
                          </w:rPr>
                          <w:t xml:space="preserve"> </w:t>
                        </w:r>
                      </w:p>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(a) Sum of Progressive Scores</w:t>
                        </w:r>
                        <w:r w:rsidRPr="00D00B6D">
                          <w:rPr>
                            <w:rFonts w:ascii="Verdana" w:eastAsia="Times New Roman" w:hAnsi="Verdana" w:cs="Times New Roman"/>
                            <w:color w:val="494949"/>
                            <w:sz w:val="17"/>
                            <w:szCs w:val="17"/>
                            <w:lang w:eastAsia="tr-TR"/>
                          </w:rPr>
                          <w:br/>
                          <w:t>After each round a player has a certain tournament score. These scores are added to determine the total Sum of Progressive Score.</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(a1) Sum of Progressive Score Cuts</w:t>
                        </w:r>
                        <w:r w:rsidRPr="00D00B6D">
                          <w:rPr>
                            <w:rFonts w:ascii="Verdana" w:eastAsia="Times New Roman" w:hAnsi="Verdana" w:cs="Times New Roman"/>
                            <w:color w:val="494949"/>
                            <w:sz w:val="17"/>
                            <w:szCs w:val="17"/>
                            <w:lang w:eastAsia="tr-TR"/>
                          </w:rPr>
                          <w:br/>
                          <w:t>The Sum of Progressive Score reduced by the tournament score of one or more rounds, starting with the first round.</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(b) The Koya System for Round Robin Tournaments</w:t>
                        </w:r>
                        <w:r w:rsidRPr="00D00B6D">
                          <w:rPr>
                            <w:rFonts w:ascii="Verdana" w:eastAsia="Times New Roman" w:hAnsi="Verdana" w:cs="Times New Roman"/>
                            <w:color w:val="494949"/>
                            <w:sz w:val="17"/>
                            <w:szCs w:val="17"/>
                            <w:lang w:eastAsia="tr-TR"/>
                          </w:rPr>
                          <w:br/>
                          <w:t>This is the number of points achieved against all opponents who have achieved 50 % or more.</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(b1) The Koya System extended</w:t>
                        </w:r>
                        <w:r w:rsidRPr="00D00B6D">
                          <w:rPr>
                            <w:rFonts w:ascii="Verdana" w:eastAsia="Times New Roman" w:hAnsi="Verdana" w:cs="Times New Roman"/>
                            <w:color w:val="494949"/>
                            <w:sz w:val="17"/>
                            <w:szCs w:val="17"/>
                            <w:lang w:eastAsia="tr-TR"/>
                          </w:rPr>
                          <w:br/>
                          <w:t>The Koya System may be extended step by step to include score groups with less than 50 %, or reduced step by step to exclude players who scored 50% and then higher scores.</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(c) Number of games won</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(d) The greater number of games played with the black pieces.</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(e) Direct Encounter</w:t>
                        </w:r>
                        <w:r w:rsidRPr="00D00B6D">
                          <w:rPr>
                            <w:rFonts w:ascii="Verdana" w:eastAsia="Times New Roman" w:hAnsi="Verdana" w:cs="Times New Roman"/>
                            <w:color w:val="494949"/>
                            <w:sz w:val="17"/>
                            <w:szCs w:val="17"/>
                            <w:lang w:eastAsia="tr-TR"/>
                          </w:rPr>
                          <w:br/>
                          <w:t>If all the tied players have met each other, then the sum of points from these encounters is used.</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(f) Number of games won</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(g) The greater number of games played with the black pieces.</w:t>
                        </w:r>
                      </w:p>
                      <w:p w:rsidR="00D00B6D" w:rsidRPr="00D00B6D" w:rsidRDefault="00D00B6D" w:rsidP="00D00B6D">
                        <w:pPr>
                          <w:spacing w:before="30" w:after="3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3. Tiebreak Rules using a team's own results</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(a) Match points in Team Competitions decided by game points, for example:</w:t>
                        </w:r>
                        <w:r w:rsidRPr="00D00B6D">
                          <w:rPr>
                            <w:rFonts w:ascii="Verdana" w:eastAsia="Times New Roman" w:hAnsi="Verdana" w:cs="Times New Roman"/>
                            <w:color w:val="494949"/>
                            <w:sz w:val="17"/>
                            <w:szCs w:val="17"/>
                            <w:lang w:eastAsia="tr-TR"/>
                          </w:rPr>
                          <w:br/>
                          <w:t>2 points for a won match where a team has scored more points than the opposing team.</w:t>
                        </w:r>
                        <w:r w:rsidRPr="00D00B6D">
                          <w:rPr>
                            <w:rFonts w:ascii="Verdana" w:eastAsia="Times New Roman" w:hAnsi="Verdana" w:cs="Times New Roman"/>
                            <w:color w:val="494949"/>
                            <w:sz w:val="17"/>
                            <w:szCs w:val="17"/>
                            <w:lang w:eastAsia="tr-TR"/>
                          </w:rPr>
                          <w:br/>
                          <w:t>1 point for a drawn match</w:t>
                        </w:r>
                        <w:r w:rsidRPr="00D00B6D">
                          <w:rPr>
                            <w:rFonts w:ascii="Verdana" w:eastAsia="Times New Roman" w:hAnsi="Verdana" w:cs="Times New Roman"/>
                            <w:color w:val="494949"/>
                            <w:sz w:val="17"/>
                            <w:szCs w:val="17"/>
                            <w:lang w:eastAsia="tr-TR"/>
                          </w:rPr>
                          <w:br/>
                          <w:t>0 points for a lost match</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(b) Game points in Team Competitions decided by match points.</w:t>
                        </w:r>
                        <w:r w:rsidRPr="00D00B6D">
                          <w:rPr>
                            <w:rFonts w:ascii="Verdana" w:eastAsia="Times New Roman" w:hAnsi="Verdana" w:cs="Times New Roman"/>
                            <w:color w:val="494949"/>
                            <w:sz w:val="17"/>
                            <w:szCs w:val="17"/>
                            <w:lang w:eastAsia="tr-TR"/>
                          </w:rPr>
                          <w:br/>
                          <w:t>The tie is broken by determining the total number of points scored.</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(c) Combined match and game points</w:t>
                        </w:r>
                        <w:r w:rsidRPr="00D00B6D">
                          <w:rPr>
                            <w:rFonts w:ascii="Verdana" w:eastAsia="Times New Roman" w:hAnsi="Verdana" w:cs="Times New Roman"/>
                            <w:color w:val="494949"/>
                            <w:sz w:val="17"/>
                            <w:szCs w:val="17"/>
                            <w:lang w:eastAsia="tr-TR"/>
                          </w:rPr>
                          <w:br/>
                          <w:t>The combined total of match and game points may be used.</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(d) Direct Encounter</w:t>
                        </w:r>
                        <w:r w:rsidRPr="00D00B6D">
                          <w:rPr>
                            <w:rFonts w:ascii="Verdana" w:eastAsia="Times New Roman" w:hAnsi="Verdana" w:cs="Times New Roman"/>
                            <w:color w:val="494949"/>
                            <w:sz w:val="17"/>
                            <w:szCs w:val="17"/>
                            <w:lang w:eastAsia="tr-TR"/>
                          </w:rPr>
                          <w:br/>
                          <w:t>If all the tied teams have met each other, then the sum of points from these encounters is used.</w:t>
                        </w:r>
                      </w:p>
                      <w:p w:rsidR="00D00B6D" w:rsidRPr="00D00B6D" w:rsidRDefault="00D00B6D" w:rsidP="00D00B6D">
                        <w:pPr>
                          <w:spacing w:before="30" w:after="3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4. Tiebreak Rules using the Results of Opponents</w:t>
                        </w:r>
                      </w:p>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Note,</w:t>
                        </w:r>
                        <w:r w:rsidRPr="00D00B6D">
                          <w:rPr>
                            <w:rFonts w:ascii="Verdana" w:eastAsia="Times New Roman" w:hAnsi="Verdana" w:cs="Times New Roman"/>
                            <w:b/>
                            <w:bCs/>
                            <w:color w:val="494949"/>
                            <w:sz w:val="17"/>
                            <w:lang w:eastAsia="tr-TR"/>
                          </w:rPr>
                          <w:t xml:space="preserve"> </w:t>
                        </w:r>
                        <w:r w:rsidRPr="00D00B6D">
                          <w:rPr>
                            <w:rFonts w:ascii="Verdana" w:eastAsia="Times New Roman" w:hAnsi="Verdana" w:cs="Times New Roman"/>
                            <w:color w:val="494949"/>
                            <w:sz w:val="17"/>
                            <w:szCs w:val="17"/>
                            <w:lang w:eastAsia="tr-TR"/>
                          </w:rPr>
                          <w:t xml:space="preserve">these scores are determined in each case </w:t>
                        </w:r>
                        <w:r w:rsidRPr="00D00B6D">
                          <w:rPr>
                            <w:rFonts w:ascii="Verdana" w:eastAsia="Times New Roman" w:hAnsi="Verdana" w:cs="Times New Roman"/>
                            <w:i/>
                            <w:iCs/>
                            <w:color w:val="494949"/>
                            <w:sz w:val="17"/>
                            <w:lang w:eastAsia="tr-TR"/>
                          </w:rPr>
                          <w:t xml:space="preserve">after </w:t>
                        </w:r>
                        <w:r w:rsidRPr="00D00B6D">
                          <w:rPr>
                            <w:rFonts w:ascii="Verdana" w:eastAsia="Times New Roman" w:hAnsi="Verdana" w:cs="Times New Roman"/>
                            <w:color w:val="494949"/>
                            <w:sz w:val="17"/>
                            <w:szCs w:val="17"/>
                            <w:lang w:eastAsia="tr-TR"/>
                          </w:rPr>
                          <w:t xml:space="preserve">the application of the rule concerning unplayed games.  </w:t>
                        </w:r>
                      </w:p>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lastRenderedPageBreak/>
                          <w:t>(a) The Buchholz System</w:t>
                        </w:r>
                        <w:r w:rsidRPr="00D00B6D">
                          <w:rPr>
                            <w:rFonts w:ascii="Verdana" w:eastAsia="Times New Roman" w:hAnsi="Verdana" w:cs="Times New Roman"/>
                            <w:color w:val="494949"/>
                            <w:sz w:val="17"/>
                            <w:szCs w:val="17"/>
                            <w:lang w:eastAsia="tr-TR"/>
                          </w:rPr>
                          <w:br/>
                          <w:t>The Buchholz System is the sum of the score of each of the opponents of a player</w:t>
                        </w:r>
                        <w:r w:rsidRPr="00D00B6D">
                          <w:rPr>
                            <w:rFonts w:ascii="Verdana" w:eastAsia="Times New Roman" w:hAnsi="Verdana" w:cs="Times New Roman"/>
                            <w:color w:val="494949"/>
                            <w:sz w:val="17"/>
                            <w:szCs w:val="17"/>
                            <w:lang w:eastAsia="tr-TR"/>
                          </w:rPr>
                          <w:br/>
                          <w:t> (a1) The Median Buchholz is the Buchholz reduced by the highest and the lowest score of the opponents.</w:t>
                        </w:r>
                        <w:r w:rsidRPr="00D00B6D">
                          <w:rPr>
                            <w:rFonts w:ascii="Verdana" w:eastAsia="Times New Roman" w:hAnsi="Verdana" w:cs="Times New Roman"/>
                            <w:color w:val="494949"/>
                            <w:sz w:val="17"/>
                            <w:szCs w:val="17"/>
                            <w:lang w:eastAsia="tr-TR"/>
                          </w:rPr>
                          <w:br/>
                        </w:r>
                        <w:proofErr w:type="gramStart"/>
                        <w:r w:rsidRPr="00D00B6D">
                          <w:rPr>
                            <w:rFonts w:ascii="Verdana" w:eastAsia="Times New Roman" w:hAnsi="Verdana" w:cs="Times New Roman"/>
                            <w:color w:val="494949"/>
                            <w:sz w:val="17"/>
                            <w:szCs w:val="17"/>
                            <w:lang w:eastAsia="tr-TR"/>
                          </w:rPr>
                          <w:t>(a2) The Median Buchholz 2 is the Buchholz Score reduced by the two highest and the two lowest scores of the opponents</w:t>
                        </w:r>
                        <w:r w:rsidRPr="00D00B6D">
                          <w:rPr>
                            <w:rFonts w:ascii="Verdana" w:eastAsia="Times New Roman" w:hAnsi="Verdana" w:cs="Times New Roman"/>
                            <w:color w:val="494949"/>
                            <w:sz w:val="17"/>
                            <w:szCs w:val="17"/>
                            <w:lang w:eastAsia="tr-TR"/>
                          </w:rPr>
                          <w:br/>
                          <w:t>(a3) The Buchholz Cut 1 is the Buchholz Score reduced by the lowest score of the opponents</w:t>
                        </w:r>
                        <w:r w:rsidRPr="00D00B6D">
                          <w:rPr>
                            <w:rFonts w:ascii="Verdana" w:eastAsia="Times New Roman" w:hAnsi="Verdana" w:cs="Times New Roman"/>
                            <w:color w:val="494949"/>
                            <w:sz w:val="17"/>
                            <w:szCs w:val="17"/>
                            <w:lang w:eastAsia="tr-TR"/>
                          </w:rPr>
                          <w:br/>
                          <w:t>(a4) The Buchholz Cut 2 is the Buchholz Score reduced by the two lowest scores of the opponents</w:t>
                        </w:r>
                        <w:r w:rsidRPr="00D00B6D">
                          <w:rPr>
                            <w:rFonts w:ascii="Verdana" w:eastAsia="Times New Roman" w:hAnsi="Verdana" w:cs="Times New Roman"/>
                            <w:color w:val="494949"/>
                            <w:sz w:val="17"/>
                            <w:szCs w:val="17"/>
                            <w:lang w:eastAsia="tr-TR"/>
                          </w:rPr>
                          <w:br/>
                          <w:t>(a5) The Sum of Buchholz is the sum of the Buchholz Scores of the opponents</w:t>
                        </w:r>
                        <w:proofErr w:type="gramEnd"/>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(b) The Sonneborn-Berger System</w:t>
                        </w:r>
                        <w:r w:rsidRPr="00D00B6D">
                          <w:rPr>
                            <w:rFonts w:ascii="Verdana" w:eastAsia="Times New Roman" w:hAnsi="Verdana" w:cs="Times New Roman"/>
                            <w:color w:val="494949"/>
                            <w:sz w:val="17"/>
                            <w:szCs w:val="17"/>
                            <w:lang w:eastAsia="tr-TR"/>
                          </w:rPr>
                          <w:br/>
                          <w:t>(b1) Sonneborn-Berger for Individual Tournaments is the sum of the scores of the opponents a player has defeated and half the scores of the players he has drawn with.</w:t>
                        </w:r>
                        <w:r w:rsidRPr="00D00B6D">
                          <w:rPr>
                            <w:rFonts w:ascii="Verdana" w:eastAsia="Times New Roman" w:hAnsi="Verdana" w:cs="Times New Roman"/>
                            <w:color w:val="494949"/>
                            <w:sz w:val="17"/>
                            <w:szCs w:val="17"/>
                            <w:lang w:eastAsia="tr-TR"/>
                          </w:rPr>
                          <w:br/>
                          <w:t>(b2) Sonneborn-Berger for Team Tournaments is the score made by each opposing team multiplied by the score made against that team. Then add all these sums together.</w:t>
                        </w:r>
                      </w:p>
                      <w:p w:rsidR="00D00B6D" w:rsidRPr="00D00B6D" w:rsidRDefault="00D00B6D" w:rsidP="00D00B6D">
                        <w:pPr>
                          <w:spacing w:before="30" w:after="3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5. Tiebreak Rules using Ratings</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Note,</w:t>
                        </w:r>
                        <w:r w:rsidRPr="00D00B6D">
                          <w:rPr>
                            <w:rFonts w:ascii="Verdana" w:eastAsia="Times New Roman" w:hAnsi="Verdana" w:cs="Times New Roman"/>
                            <w:b/>
                            <w:bCs/>
                            <w:color w:val="494949"/>
                            <w:sz w:val="17"/>
                            <w:lang w:eastAsia="tr-TR"/>
                          </w:rPr>
                          <w:t xml:space="preserve"> </w:t>
                        </w:r>
                        <w:r w:rsidRPr="00D00B6D">
                          <w:rPr>
                            <w:rFonts w:ascii="Verdana" w:eastAsia="Times New Roman" w:hAnsi="Verdana" w:cs="Times New Roman"/>
                            <w:color w:val="494949"/>
                            <w:sz w:val="17"/>
                            <w:szCs w:val="17"/>
                            <w:lang w:eastAsia="tr-TR"/>
                          </w:rPr>
                          <w:t>the rating used is</w:t>
                        </w:r>
                        <w:r w:rsidRPr="00D00B6D">
                          <w:rPr>
                            <w:rFonts w:ascii="Verdana" w:eastAsia="Times New Roman" w:hAnsi="Verdana" w:cs="Times New Roman"/>
                            <w:b/>
                            <w:bCs/>
                            <w:color w:val="494949"/>
                            <w:sz w:val="17"/>
                            <w:lang w:eastAsia="tr-TR"/>
                          </w:rPr>
                          <w:t xml:space="preserve"> </w:t>
                        </w:r>
                        <w:r w:rsidRPr="00D00B6D">
                          <w:rPr>
                            <w:rFonts w:ascii="Verdana" w:eastAsia="Times New Roman" w:hAnsi="Verdana" w:cs="Times New Roman"/>
                            <w:i/>
                            <w:iCs/>
                            <w:color w:val="494949"/>
                            <w:sz w:val="17"/>
                            <w:lang w:eastAsia="tr-TR"/>
                          </w:rPr>
                          <w:t xml:space="preserve">after </w:t>
                        </w:r>
                        <w:r w:rsidRPr="00D00B6D">
                          <w:rPr>
                            <w:rFonts w:ascii="Verdana" w:eastAsia="Times New Roman" w:hAnsi="Verdana" w:cs="Times New Roman"/>
                            <w:color w:val="494949"/>
                            <w:sz w:val="17"/>
                            <w:szCs w:val="17"/>
                            <w:lang w:eastAsia="tr-TR"/>
                          </w:rPr>
                          <w:t xml:space="preserve">the application of the rule concerning unplayed games.  </w:t>
                        </w:r>
                        <w:r w:rsidRPr="00D00B6D">
                          <w:rPr>
                            <w:rFonts w:ascii="Verdana" w:eastAsia="Times New Roman" w:hAnsi="Verdana" w:cs="Times New Roman"/>
                            <w:color w:val="494949"/>
                            <w:sz w:val="17"/>
                            <w:szCs w:val="17"/>
                            <w:lang w:eastAsia="tr-TR"/>
                          </w:rPr>
                          <w:br/>
                          <w:t>(a) The Average Rating of Opponents is the sum of the ratings of the opponents of a player divided by the number of rounds.</w:t>
                        </w:r>
                        <w:r w:rsidRPr="00D00B6D">
                          <w:rPr>
                            <w:rFonts w:ascii="Verdana" w:eastAsia="Times New Roman" w:hAnsi="Verdana" w:cs="Times New Roman"/>
                            <w:color w:val="494949"/>
                            <w:sz w:val="17"/>
                            <w:szCs w:val="17"/>
                            <w:lang w:eastAsia="tr-TR"/>
                          </w:rPr>
                          <w:br/>
                          <w:t>(b) The average Rating Cut is the Average Rating of Opponents reduced by one or more of the ratings of the opponents, started from the lowest rated opponent.</w:t>
                        </w:r>
                        <w:r w:rsidRPr="00D00B6D">
                          <w:rPr>
                            <w:rFonts w:ascii="Verdana" w:eastAsia="Times New Roman" w:hAnsi="Verdana" w:cs="Times New Roman"/>
                            <w:color w:val="494949"/>
                            <w:sz w:val="17"/>
                            <w:szCs w:val="17"/>
                            <w:lang w:eastAsia="tr-TR"/>
                          </w:rPr>
                          <w:br/>
                          <w:t>(c)Tournament Performance Ratings</w:t>
                        </w:r>
                        <w:r w:rsidRPr="00D00B6D">
                          <w:rPr>
                            <w:rFonts w:ascii="Verdana" w:eastAsia="Times New Roman" w:hAnsi="Verdana" w:cs="Times New Roman"/>
                            <w:color w:val="494949"/>
                            <w:sz w:val="17"/>
                            <w:szCs w:val="17"/>
                            <w:lang w:eastAsia="tr-TR"/>
                          </w:rPr>
                          <w:br/>
                          <w:t>The TPR is determined by taking the average rating of the opponents, determining the percentage score and then using B.02.10.1 of the Rating Regulations.</w:t>
                        </w:r>
                        <w:r w:rsidRPr="00D00B6D">
                          <w:rPr>
                            <w:rFonts w:ascii="Verdana" w:eastAsia="Times New Roman" w:hAnsi="Verdana" w:cs="Times New Roman"/>
                            <w:color w:val="494949"/>
                            <w:sz w:val="17"/>
                            <w:szCs w:val="17"/>
                            <w:lang w:eastAsia="tr-TR"/>
                          </w:rPr>
                          <w:br/>
                          <w:t>Where a player has elected not to play more than two games in a tournament, whether as a half point bye or due to ill-health, his TPR shall be considered lower than that of any player who has completed the schedule.</w:t>
                        </w:r>
                        <w:r w:rsidRPr="00D00B6D">
                          <w:rPr>
                            <w:rFonts w:ascii="Verdana" w:eastAsia="Times New Roman" w:hAnsi="Verdana" w:cs="Times New Roman"/>
                            <w:color w:val="494949"/>
                            <w:sz w:val="17"/>
                            <w:szCs w:val="17"/>
                            <w:lang w:eastAsia="tr-TR"/>
                          </w:rPr>
                          <w:br/>
                          <w:t>(c1) TPR using the 350 point rule.</w:t>
                        </w:r>
                      </w:p>
                      <w:p w:rsidR="00D00B6D" w:rsidRPr="00D00B6D" w:rsidRDefault="00D00B6D" w:rsidP="00D00B6D">
                        <w:pPr>
                          <w:spacing w:before="30" w:after="3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6. Playoff</w:t>
                        </w:r>
                        <w:r w:rsidRPr="00D00B6D">
                          <w:rPr>
                            <w:rFonts w:ascii="Verdana" w:eastAsia="Times New Roman" w:hAnsi="Verdana" w:cs="Times New Roman"/>
                            <w:i/>
                            <w:iCs/>
                            <w:color w:val="494949"/>
                            <w:sz w:val="17"/>
                            <w:lang w:eastAsia="tr-TR"/>
                          </w:rPr>
                          <w:t>.</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(a) Adequate time must be set aside for a conclusion to be reached.</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(b) The pairings system and rate of play must be determined in advance of the </w:t>
                        </w:r>
                        <w:proofErr w:type="gramStart"/>
                        <w:r w:rsidRPr="00D00B6D">
                          <w:rPr>
                            <w:rFonts w:ascii="Verdana" w:eastAsia="Times New Roman" w:hAnsi="Verdana" w:cs="Times New Roman"/>
                            <w:color w:val="494949"/>
                            <w:sz w:val="17"/>
                            <w:szCs w:val="17"/>
                            <w:lang w:eastAsia="tr-TR"/>
                          </w:rPr>
                          <w:t>start</w:t>
                        </w:r>
                        <w:proofErr w:type="gramEnd"/>
                        <w:r w:rsidRPr="00D00B6D">
                          <w:rPr>
                            <w:rFonts w:ascii="Verdana" w:eastAsia="Times New Roman" w:hAnsi="Verdana" w:cs="Times New Roman"/>
                            <w:color w:val="494949"/>
                            <w:sz w:val="17"/>
                            <w:szCs w:val="17"/>
                            <w:lang w:eastAsia="tr-TR"/>
                          </w:rPr>
                          <w:t xml:space="preserve"> of the event.</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(c) All eventualities must be covered in the regulations.</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(d) It is recommended that playoffs only be arranged for disposition of the first place, a championship or qualifying places.</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(e) Where subsidiary places are also decided during the tie, each player shall be allotted his score according to his result in the playoff. For example: Three players tie. Number 1 wins, number 2 comes second and number 3 third.  Number 2 receives second prize.</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(f) Where two players are tied after the first place is decided, they shall split any prize money to which they are entitled. For example, four players tie. A knockout is arranged. Players 3 and 4 knocked out in the semi-final share the 3rd and 4th prize equally.</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(g) Where time is limited before a closing ceremony, games between players potentially involved in such ties in the last round may be scheduled to commence earlier than other games in the tournament.</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(h) If there is a playoff these will commence after a break of at least 30 minutes after the conclusion of the last main game involving players in the play off. Where there are further stages, there will be a break of at least 10 minutes between each stage.</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(i) Each game shall be controlled by an arbiter. If there is a dispute, this will be referred to a committee of three further arbiters. Their decision shall be final.</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(j) Colours shall be determined by </w:t>
                        </w:r>
                        <w:proofErr w:type="gramStart"/>
                        <w:r w:rsidRPr="00D00B6D">
                          <w:rPr>
                            <w:rFonts w:ascii="Verdana" w:eastAsia="Times New Roman" w:hAnsi="Verdana" w:cs="Times New Roman"/>
                            <w:color w:val="494949"/>
                            <w:sz w:val="17"/>
                            <w:szCs w:val="17"/>
                            <w:lang w:eastAsia="tr-TR"/>
                          </w:rPr>
                          <w:t>lot</w:t>
                        </w:r>
                        <w:proofErr w:type="gramEnd"/>
                        <w:r w:rsidRPr="00D00B6D">
                          <w:rPr>
                            <w:rFonts w:ascii="Verdana" w:eastAsia="Times New Roman" w:hAnsi="Verdana" w:cs="Times New Roman"/>
                            <w:color w:val="494949"/>
                            <w:sz w:val="17"/>
                            <w:szCs w:val="17"/>
                            <w:lang w:eastAsia="tr-TR"/>
                          </w:rPr>
                          <w:t xml:space="preserve"> in all cases below, other than those determined by the Berger tables.</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(k) The following is an example where time for playoff is somewhat limited.</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lastRenderedPageBreak/>
                          <w:t xml:space="preserve">1. If two people tie for first: </w:t>
                        </w:r>
                        <w:r w:rsidRPr="00D00B6D">
                          <w:rPr>
                            <w:rFonts w:ascii="Verdana" w:eastAsia="Times New Roman" w:hAnsi="Verdana" w:cs="Times New Roman"/>
                            <w:color w:val="494949"/>
                            <w:sz w:val="17"/>
                            <w:szCs w:val="17"/>
                            <w:lang w:eastAsia="tr-TR"/>
                          </w:rPr>
                          <w:br/>
                          <w:t xml:space="preserve">(a) They play a two game mini-match at the rate of all the moves in 3 minutes add-on 5 seconds for each move from the first. If this match is tied: </w:t>
                        </w:r>
                        <w:r w:rsidRPr="00D00B6D">
                          <w:rPr>
                            <w:rFonts w:ascii="Verdana" w:eastAsia="Times New Roman" w:hAnsi="Verdana" w:cs="Times New Roman"/>
                            <w:color w:val="494949"/>
                            <w:sz w:val="17"/>
                            <w:szCs w:val="17"/>
                            <w:lang w:eastAsia="tr-TR"/>
                          </w:rPr>
                          <w:br/>
                          <w:t>(b) They play a one game Armageddon (sudden death), White has 5 minutes and Black four, in the case of a draw Black wins first prize.</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2. If three people tie for first: </w:t>
                        </w:r>
                        <w:r w:rsidRPr="00D00B6D">
                          <w:rPr>
                            <w:rFonts w:ascii="Verdana" w:eastAsia="Times New Roman" w:hAnsi="Verdana" w:cs="Times New Roman"/>
                            <w:color w:val="494949"/>
                            <w:sz w:val="17"/>
                            <w:szCs w:val="17"/>
                            <w:lang w:eastAsia="tr-TR"/>
                          </w:rPr>
                          <w:br/>
                          <w:t>(a) They play a one game round robin at the rate as in 1 (a). If all three players again tie:</w:t>
                        </w:r>
                        <w:r w:rsidRPr="00D00B6D">
                          <w:rPr>
                            <w:rFonts w:ascii="Verdana" w:eastAsia="Times New Roman" w:hAnsi="Verdana" w:cs="Times New Roman"/>
                            <w:color w:val="494949"/>
                            <w:sz w:val="17"/>
                            <w:szCs w:val="17"/>
                            <w:lang w:eastAsia="tr-TR"/>
                          </w:rPr>
                          <w:br/>
                          <w:t xml:space="preserve">(b) They play a one game Armageddon round robin as in 1 (b). If they again tie: </w:t>
                        </w:r>
                        <w:r w:rsidRPr="00D00B6D">
                          <w:rPr>
                            <w:rFonts w:ascii="Verdana" w:eastAsia="Times New Roman" w:hAnsi="Verdana" w:cs="Times New Roman"/>
                            <w:color w:val="494949"/>
                            <w:sz w:val="17"/>
                            <w:szCs w:val="17"/>
                            <w:lang w:eastAsia="tr-TR"/>
                          </w:rPr>
                          <w:br/>
                          <w:t>(c) The winner shall be the person who received the point in fewest moves.</w:t>
                        </w:r>
                        <w:r w:rsidRPr="00D00B6D">
                          <w:rPr>
                            <w:rFonts w:ascii="Verdana" w:eastAsia="Times New Roman" w:hAnsi="Verdana" w:cs="Times New Roman"/>
                            <w:color w:val="494949"/>
                            <w:sz w:val="17"/>
                            <w:szCs w:val="17"/>
                            <w:lang w:eastAsia="tr-TR"/>
                          </w:rPr>
                          <w:br/>
                          <w:t>If two people eliminate the third player, they play as in 1(b).</w:t>
                        </w:r>
                        <w:r w:rsidRPr="00D00B6D">
                          <w:rPr>
                            <w:rFonts w:ascii="Verdana" w:eastAsia="Times New Roman" w:hAnsi="Verdana" w:cs="Times New Roman"/>
                            <w:color w:val="494949"/>
                            <w:sz w:val="17"/>
                            <w:szCs w:val="17"/>
                            <w:lang w:eastAsia="tr-TR"/>
                          </w:rPr>
                          <w:br/>
                          <w:t>Pairing number 1 shall be the player with the highest tiebreak (HT) as chosen from 2a-c.</w:t>
                        </w:r>
                        <w:r w:rsidRPr="00D00B6D">
                          <w:rPr>
                            <w:rFonts w:ascii="Verdana" w:eastAsia="Times New Roman" w:hAnsi="Verdana" w:cs="Times New Roman"/>
                            <w:color w:val="494949"/>
                            <w:sz w:val="17"/>
                            <w:szCs w:val="17"/>
                            <w:lang w:eastAsia="tr-TR"/>
                          </w:rPr>
                          <w:br/>
                          <w:t xml:space="preserve">Pairing number 3 shall be the player with the second highest tiebreak. Alternative: the pairing numbers shall be chosen by </w:t>
                        </w:r>
                        <w:proofErr w:type="gramStart"/>
                        <w:r w:rsidRPr="00D00B6D">
                          <w:rPr>
                            <w:rFonts w:ascii="Verdana" w:eastAsia="Times New Roman" w:hAnsi="Verdana" w:cs="Times New Roman"/>
                            <w:color w:val="494949"/>
                            <w:sz w:val="17"/>
                            <w:szCs w:val="17"/>
                            <w:lang w:eastAsia="tr-TR"/>
                          </w:rPr>
                          <w:t>lot</w:t>
                        </w:r>
                        <w:proofErr w:type="gramEnd"/>
                        <w:r w:rsidRPr="00D00B6D">
                          <w:rPr>
                            <w:rFonts w:ascii="Verdana" w:eastAsia="Times New Roman" w:hAnsi="Verdana" w:cs="Times New Roman"/>
                            <w:color w:val="494949"/>
                            <w:sz w:val="17"/>
                            <w:szCs w:val="17"/>
                            <w:lang w:eastAsia="tr-TR"/>
                          </w:rPr>
                          <w:t>.</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3. If four players tie for first: they play a knockout.</w:t>
                        </w:r>
                        <w:r w:rsidRPr="00D00B6D">
                          <w:rPr>
                            <w:rFonts w:ascii="Verdana" w:eastAsia="Times New Roman" w:hAnsi="Verdana" w:cs="Times New Roman"/>
                            <w:color w:val="494949"/>
                            <w:sz w:val="17"/>
                            <w:szCs w:val="17"/>
                            <w:lang w:eastAsia="tr-TR"/>
                          </w:rPr>
                          <w:br/>
                          <w:t xml:space="preserve">The pairings shall be 1v4 and 2v3 determined by HT or </w:t>
                        </w:r>
                        <w:proofErr w:type="gramStart"/>
                        <w:r w:rsidRPr="00D00B6D">
                          <w:rPr>
                            <w:rFonts w:ascii="Verdana" w:eastAsia="Times New Roman" w:hAnsi="Verdana" w:cs="Times New Roman"/>
                            <w:color w:val="494949"/>
                            <w:sz w:val="17"/>
                            <w:szCs w:val="17"/>
                            <w:lang w:eastAsia="tr-TR"/>
                          </w:rPr>
                          <w:t>lot</w:t>
                        </w:r>
                        <w:proofErr w:type="gramEnd"/>
                        <w:r w:rsidRPr="00D00B6D">
                          <w:rPr>
                            <w:rFonts w:ascii="Verdana" w:eastAsia="Times New Roman" w:hAnsi="Verdana" w:cs="Times New Roman"/>
                            <w:color w:val="494949"/>
                            <w:sz w:val="17"/>
                            <w:szCs w:val="17"/>
                            <w:lang w:eastAsia="tr-TR"/>
                          </w:rPr>
                          <w:t>.</w:t>
                        </w:r>
                        <w:r w:rsidRPr="00D00B6D">
                          <w:rPr>
                            <w:rFonts w:ascii="Verdana" w:eastAsia="Times New Roman" w:hAnsi="Verdana" w:cs="Times New Roman"/>
                            <w:color w:val="494949"/>
                            <w:sz w:val="17"/>
                            <w:szCs w:val="17"/>
                            <w:lang w:eastAsia="tr-TR"/>
                          </w:rPr>
                          <w:br/>
                          <w:t>If time permits, there shall be two game elimination matches at the rate as in 1 (a). If not, Armageddon shall be used.</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4. If five players tie for first: they play a one game round robin at the rate as in 1(a).</w:t>
                        </w:r>
                        <w:r w:rsidRPr="00D00B6D">
                          <w:rPr>
                            <w:rFonts w:ascii="Verdana" w:eastAsia="Times New Roman" w:hAnsi="Verdana" w:cs="Times New Roman"/>
                            <w:color w:val="494949"/>
                            <w:sz w:val="17"/>
                            <w:szCs w:val="17"/>
                            <w:lang w:eastAsia="tr-TR"/>
                          </w:rPr>
                          <w:br/>
                          <w:t xml:space="preserve">Pairing numbers shall be in order of highest HT: 1, 4, 2, 5, 3 or </w:t>
                        </w:r>
                        <w:proofErr w:type="gramStart"/>
                        <w:r w:rsidRPr="00D00B6D">
                          <w:rPr>
                            <w:rFonts w:ascii="Verdana" w:eastAsia="Times New Roman" w:hAnsi="Verdana" w:cs="Times New Roman"/>
                            <w:color w:val="494949"/>
                            <w:sz w:val="17"/>
                            <w:szCs w:val="17"/>
                            <w:lang w:eastAsia="tr-TR"/>
                          </w:rPr>
                          <w:t>lot</w:t>
                        </w:r>
                        <w:proofErr w:type="gramEnd"/>
                        <w:r w:rsidRPr="00D00B6D">
                          <w:rPr>
                            <w:rFonts w:ascii="Verdana" w:eastAsia="Times New Roman" w:hAnsi="Verdana" w:cs="Times New Roman"/>
                            <w:color w:val="494949"/>
                            <w:sz w:val="17"/>
                            <w:szCs w:val="17"/>
                            <w:lang w:eastAsia="tr-TR"/>
                          </w:rPr>
                          <w:t xml:space="preserve">. </w:t>
                        </w:r>
                        <w:r w:rsidRPr="00D00B6D">
                          <w:rPr>
                            <w:rFonts w:ascii="Verdana" w:eastAsia="Times New Roman" w:hAnsi="Verdana" w:cs="Times New Roman"/>
                            <w:color w:val="494949"/>
                            <w:sz w:val="17"/>
                            <w:szCs w:val="17"/>
                            <w:lang w:eastAsia="tr-TR"/>
                          </w:rPr>
                          <w:br/>
                          <w:t>(a) If five players tie, the tie is resolved in favour of the player who played fewest moves in the games they won.</w:t>
                        </w:r>
                        <w:r w:rsidRPr="00D00B6D">
                          <w:rPr>
                            <w:rFonts w:ascii="Verdana" w:eastAsia="Times New Roman" w:hAnsi="Verdana" w:cs="Times New Roman"/>
                            <w:color w:val="494949"/>
                            <w:sz w:val="17"/>
                            <w:szCs w:val="17"/>
                            <w:lang w:eastAsia="tr-TR"/>
                          </w:rPr>
                          <w:br/>
                          <w:t>(b) If four players of the five tie, they playoff as in 3, but Armageddon.</w:t>
                        </w:r>
                        <w:r w:rsidRPr="00D00B6D">
                          <w:rPr>
                            <w:rFonts w:ascii="Verdana" w:eastAsia="Times New Roman" w:hAnsi="Verdana" w:cs="Times New Roman"/>
                            <w:color w:val="494949"/>
                            <w:sz w:val="17"/>
                            <w:szCs w:val="17"/>
                            <w:lang w:eastAsia="tr-TR"/>
                          </w:rPr>
                          <w:br/>
                          <w:t>(c) If three players tie, they playoff as in 2.</w:t>
                        </w:r>
                        <w:r w:rsidRPr="00D00B6D">
                          <w:rPr>
                            <w:rFonts w:ascii="Verdana" w:eastAsia="Times New Roman" w:hAnsi="Verdana" w:cs="Times New Roman"/>
                            <w:color w:val="494949"/>
                            <w:sz w:val="17"/>
                            <w:szCs w:val="17"/>
                            <w:lang w:eastAsia="tr-TR"/>
                          </w:rPr>
                          <w:br/>
                          <w:t>If two players tie; they playoff as in 1(b)</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5. If six players tie for first: they will be split into two sections of three. Players 1, 4, 5 will be placed in one section and 2, 3, 6 in the other in order of HT.</w:t>
                        </w:r>
                        <w:r w:rsidRPr="00D00B6D">
                          <w:rPr>
                            <w:rFonts w:ascii="Verdana" w:eastAsia="Times New Roman" w:hAnsi="Verdana" w:cs="Times New Roman"/>
                            <w:color w:val="494949"/>
                            <w:sz w:val="17"/>
                            <w:szCs w:val="17"/>
                            <w:lang w:eastAsia="tr-TR"/>
                          </w:rPr>
                          <w:br/>
                          <w:t xml:space="preserve">They will then play as in 2. </w:t>
                        </w:r>
                        <w:r w:rsidRPr="00D00B6D">
                          <w:rPr>
                            <w:rFonts w:ascii="Verdana" w:eastAsia="Times New Roman" w:hAnsi="Verdana" w:cs="Times New Roman"/>
                            <w:color w:val="494949"/>
                            <w:sz w:val="17"/>
                            <w:szCs w:val="17"/>
                            <w:lang w:eastAsia="tr-TR"/>
                          </w:rPr>
                          <w:br/>
                          <w:t>The two section winners will then playoff as in 1(b).</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6. If seven players tie for first: they play Armageddon. If there is a tie for first place, the places are decided by the player who scored the point in fewest moves. Pairing numbers in order of highest HT: 1, 5, 2, 6, 3, 7, 4 or by </w:t>
                        </w:r>
                        <w:proofErr w:type="gramStart"/>
                        <w:r w:rsidRPr="00D00B6D">
                          <w:rPr>
                            <w:rFonts w:ascii="Verdana" w:eastAsia="Times New Roman" w:hAnsi="Verdana" w:cs="Times New Roman"/>
                            <w:color w:val="494949"/>
                            <w:sz w:val="17"/>
                            <w:szCs w:val="17"/>
                            <w:lang w:eastAsia="tr-TR"/>
                          </w:rPr>
                          <w:t>lot</w:t>
                        </w:r>
                        <w:proofErr w:type="gramEnd"/>
                        <w:r w:rsidRPr="00D00B6D">
                          <w:rPr>
                            <w:rFonts w:ascii="Verdana" w:eastAsia="Times New Roman" w:hAnsi="Verdana" w:cs="Times New Roman"/>
                            <w:color w:val="494949"/>
                            <w:sz w:val="17"/>
                            <w:szCs w:val="17"/>
                            <w:lang w:eastAsia="tr-TR"/>
                          </w:rPr>
                          <w:t>.</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7. If eight players tie they play knockout, 1v8, 2v7, 3v6 and 4v5 as in 1 (b).</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8. If nine players tie they play 3 sections of three, 2 (b). Group A: 1, 5, 9. Group B: 2, 6, 7. Group C 3, 4, 8.</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9. If ten players tie they play in two sections of five as in 4. </w:t>
                        </w:r>
                        <w:r w:rsidRPr="00D00B6D">
                          <w:rPr>
                            <w:rFonts w:ascii="Verdana" w:eastAsia="Times New Roman" w:hAnsi="Verdana" w:cs="Times New Roman"/>
                            <w:color w:val="494949"/>
                            <w:sz w:val="17"/>
                            <w:szCs w:val="17"/>
                            <w:lang w:eastAsia="tr-TR"/>
                          </w:rPr>
                          <w:br/>
                          <w:t>The two winners play as in 1 (b).</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10. If eleven or more players tie, those ranked nine or lower by HT will be eliminated. They share a fraction of the total prize fund as decided in advance. </w:t>
                        </w:r>
                        <w:r w:rsidRPr="00D00B6D">
                          <w:rPr>
                            <w:rFonts w:ascii="Verdana" w:eastAsia="Times New Roman" w:hAnsi="Verdana" w:cs="Times New Roman"/>
                            <w:color w:val="494949"/>
                            <w:sz w:val="17"/>
                            <w:szCs w:val="17"/>
                            <w:lang w:eastAsia="tr-TR"/>
                          </w:rPr>
                          <w:br/>
                          <w:t>The remaining eight players shall play as in 7 for amended prizes.</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11. The right is reserved to make necessary changes.</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 xml:space="preserve">12. Where only two players are involved in the playoff, if time permits, they may play at a slower rate of play by agreement with the </w:t>
                        </w:r>
                        <w:r w:rsidRPr="00D00B6D">
                          <w:rPr>
                            <w:rFonts w:ascii="Verdana" w:eastAsia="Times New Roman" w:hAnsi="Verdana" w:cs="Times New Roman"/>
                            <w:b/>
                            <w:bCs/>
                            <w:color w:val="494949"/>
                            <w:sz w:val="17"/>
                            <w:lang w:eastAsia="tr-TR"/>
                          </w:rPr>
                          <w:t xml:space="preserve">CA </w:t>
                        </w:r>
                        <w:r w:rsidRPr="00D00B6D">
                          <w:rPr>
                            <w:rFonts w:ascii="Verdana" w:eastAsia="Times New Roman" w:hAnsi="Verdana" w:cs="Times New Roman"/>
                            <w:color w:val="494949"/>
                            <w:sz w:val="17"/>
                            <w:szCs w:val="17"/>
                            <w:lang w:eastAsia="tr-TR"/>
                          </w:rPr>
                          <w:t>and C</w:t>
                        </w:r>
                        <w:r w:rsidRPr="00D00B6D">
                          <w:rPr>
                            <w:rFonts w:ascii="Verdana" w:eastAsia="Times New Roman" w:hAnsi="Verdana" w:cs="Times New Roman"/>
                            <w:b/>
                            <w:bCs/>
                            <w:color w:val="494949"/>
                            <w:sz w:val="17"/>
                            <w:lang w:eastAsia="tr-TR"/>
                          </w:rPr>
                          <w:t>O.</w:t>
                        </w:r>
                        <w:r w:rsidRPr="00D00B6D">
                          <w:rPr>
                            <w:rFonts w:ascii="Verdana" w:eastAsia="Times New Roman" w:hAnsi="Verdana" w:cs="Times New Roman"/>
                            <w:color w:val="494949"/>
                            <w:sz w:val="17"/>
                            <w:szCs w:val="17"/>
                            <w:lang w:eastAsia="tr-TR"/>
                          </w:rPr>
                          <w:br/>
                          <w:t>If the original games run very late, the playoff may go straight to Armageddon.</w:t>
                        </w:r>
                      </w:p>
                      <w:p w:rsidR="00D00B6D" w:rsidRPr="00D00B6D" w:rsidRDefault="00D00B6D" w:rsidP="00D00B6D">
                        <w:pPr>
                          <w:spacing w:before="30" w:after="3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7. Choice of Tiebreak System</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The choice of the Tiebreak System to be used in a tournament shall be decided in advance taking into account the type of the tournament (Swiss, Round Robin, Teams, etc.) and the special structure of players expected to participate in the tournament. For instance the application of Tiebreak rules using the ratings of players is inappropriate in tournaments where the ratings are not available or not consistent or not necessarily correct (e.g. Junior/Senior tournaments)</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lastRenderedPageBreak/>
                          <w:t>Only one type of the five categories described above should be used for a given event. For example: using Sum of Progressive Score + Buchholz would be incorrect.</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t>For different types of tournaments the Tiebreak Rules recommended are as listed below:</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(a) Individual Round Robin Tournaments:</w:t>
                        </w:r>
                        <w:r w:rsidRPr="00D00B6D">
                          <w:rPr>
                            <w:rFonts w:ascii="Verdana" w:eastAsia="Times New Roman" w:hAnsi="Verdana" w:cs="Times New Roman"/>
                            <w:color w:val="494949"/>
                            <w:sz w:val="17"/>
                            <w:szCs w:val="17"/>
                            <w:lang w:eastAsia="tr-TR"/>
                          </w:rPr>
                          <w:br/>
                          <w:t>Direct encounter</w:t>
                        </w:r>
                        <w:r w:rsidRPr="00D00B6D">
                          <w:rPr>
                            <w:rFonts w:ascii="Verdana" w:eastAsia="Times New Roman" w:hAnsi="Verdana" w:cs="Times New Roman"/>
                            <w:color w:val="494949"/>
                            <w:sz w:val="17"/>
                            <w:szCs w:val="17"/>
                            <w:lang w:eastAsia="tr-TR"/>
                          </w:rPr>
                          <w:br/>
                          <w:t>Playoff</w:t>
                        </w:r>
                        <w:r w:rsidRPr="00D00B6D">
                          <w:rPr>
                            <w:rFonts w:ascii="Verdana" w:eastAsia="Times New Roman" w:hAnsi="Verdana" w:cs="Times New Roman"/>
                            <w:color w:val="494949"/>
                            <w:sz w:val="17"/>
                            <w:szCs w:val="17"/>
                            <w:lang w:eastAsia="tr-TR"/>
                          </w:rPr>
                          <w:br/>
                          <w:t>Number of games played with Black</w:t>
                        </w:r>
                        <w:r w:rsidRPr="00D00B6D">
                          <w:rPr>
                            <w:rFonts w:ascii="Verdana" w:eastAsia="Times New Roman" w:hAnsi="Verdana" w:cs="Times New Roman"/>
                            <w:color w:val="494949"/>
                            <w:sz w:val="17"/>
                            <w:szCs w:val="17"/>
                            <w:lang w:eastAsia="tr-TR"/>
                          </w:rPr>
                          <w:br/>
                          <w:t>Koya System</w:t>
                        </w:r>
                        <w:r w:rsidRPr="00D00B6D">
                          <w:rPr>
                            <w:rFonts w:ascii="Verdana" w:eastAsia="Times New Roman" w:hAnsi="Verdana" w:cs="Times New Roman"/>
                            <w:color w:val="494949"/>
                            <w:sz w:val="17"/>
                            <w:szCs w:val="17"/>
                            <w:lang w:eastAsia="tr-TR"/>
                          </w:rPr>
                          <w:br/>
                          <w:t>Sonneborn-Berger</w:t>
                        </w:r>
                        <w:r w:rsidRPr="00D00B6D">
                          <w:rPr>
                            <w:rFonts w:ascii="Verdana" w:eastAsia="Times New Roman" w:hAnsi="Verdana" w:cs="Times New Roman"/>
                            <w:color w:val="494949"/>
                            <w:sz w:val="17"/>
                            <w:szCs w:val="17"/>
                            <w:lang w:eastAsia="tr-TR"/>
                          </w:rPr>
                          <w:br/>
                          <w:t>Number of won games</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(b) Team Round Robin System:</w:t>
                        </w:r>
                        <w:r w:rsidRPr="00D00B6D">
                          <w:rPr>
                            <w:rFonts w:ascii="Verdana" w:eastAsia="Times New Roman" w:hAnsi="Verdana" w:cs="Times New Roman"/>
                            <w:color w:val="494949"/>
                            <w:sz w:val="17"/>
                            <w:szCs w:val="17"/>
                            <w:lang w:eastAsia="tr-TR"/>
                          </w:rPr>
                          <w:br/>
                          <w:t>Games points</w:t>
                        </w:r>
                        <w:r w:rsidRPr="00D00B6D">
                          <w:rPr>
                            <w:rFonts w:ascii="Verdana" w:eastAsia="Times New Roman" w:hAnsi="Verdana" w:cs="Times New Roman"/>
                            <w:color w:val="494949"/>
                            <w:sz w:val="17"/>
                            <w:szCs w:val="17"/>
                            <w:lang w:eastAsia="tr-TR"/>
                          </w:rPr>
                          <w:br/>
                          <w:t>Match points</w:t>
                        </w:r>
                        <w:r w:rsidRPr="00D00B6D">
                          <w:rPr>
                            <w:rFonts w:ascii="Verdana" w:eastAsia="Times New Roman" w:hAnsi="Verdana" w:cs="Times New Roman"/>
                            <w:color w:val="494949"/>
                            <w:sz w:val="17"/>
                            <w:szCs w:val="17"/>
                            <w:lang w:eastAsia="tr-TR"/>
                          </w:rPr>
                          <w:br/>
                          <w:t>Direct encounter</w:t>
                        </w:r>
                        <w:r w:rsidRPr="00D00B6D">
                          <w:rPr>
                            <w:rFonts w:ascii="Verdana" w:eastAsia="Times New Roman" w:hAnsi="Verdana" w:cs="Times New Roman"/>
                            <w:color w:val="494949"/>
                            <w:sz w:val="17"/>
                            <w:szCs w:val="17"/>
                            <w:lang w:eastAsia="tr-TR"/>
                          </w:rPr>
                          <w:br/>
                          <w:t>Playoff</w:t>
                        </w:r>
                        <w:r w:rsidRPr="00D00B6D">
                          <w:rPr>
                            <w:rFonts w:ascii="Verdana" w:eastAsia="Times New Roman" w:hAnsi="Verdana" w:cs="Times New Roman"/>
                            <w:color w:val="494949"/>
                            <w:sz w:val="17"/>
                            <w:szCs w:val="17"/>
                            <w:lang w:eastAsia="tr-TR"/>
                          </w:rPr>
                          <w:br/>
                          <w:t>Sonneborn-Berger</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(c) Individual Swiss Systems (all players have consistent ratings):</w:t>
                        </w:r>
                        <w:r w:rsidRPr="00D00B6D">
                          <w:rPr>
                            <w:rFonts w:ascii="Verdana" w:eastAsia="Times New Roman" w:hAnsi="Verdana" w:cs="Times New Roman"/>
                            <w:color w:val="494949"/>
                            <w:sz w:val="17"/>
                            <w:szCs w:val="17"/>
                            <w:lang w:eastAsia="tr-TR"/>
                          </w:rPr>
                          <w:br/>
                          <w:t>Direct encounter</w:t>
                        </w:r>
                        <w:r w:rsidRPr="00D00B6D">
                          <w:rPr>
                            <w:rFonts w:ascii="Verdana" w:eastAsia="Times New Roman" w:hAnsi="Verdana" w:cs="Times New Roman"/>
                            <w:color w:val="494949"/>
                            <w:sz w:val="17"/>
                            <w:szCs w:val="17"/>
                            <w:lang w:eastAsia="tr-TR"/>
                          </w:rPr>
                          <w:br/>
                          <w:t>Tournament Performance Rating</w:t>
                        </w:r>
                        <w:r w:rsidRPr="00D00B6D">
                          <w:rPr>
                            <w:rFonts w:ascii="Verdana" w:eastAsia="Times New Roman" w:hAnsi="Verdana" w:cs="Times New Roman"/>
                            <w:color w:val="494949"/>
                            <w:sz w:val="17"/>
                            <w:szCs w:val="17"/>
                            <w:lang w:eastAsia="tr-TR"/>
                          </w:rPr>
                          <w:br/>
                          <w:t>Average rating of opponents</w:t>
                        </w:r>
                        <w:r w:rsidRPr="00D00B6D">
                          <w:rPr>
                            <w:rFonts w:ascii="Verdana" w:eastAsia="Times New Roman" w:hAnsi="Verdana" w:cs="Times New Roman"/>
                            <w:color w:val="494949"/>
                            <w:sz w:val="17"/>
                            <w:szCs w:val="17"/>
                            <w:lang w:eastAsia="tr-TR"/>
                          </w:rPr>
                          <w:br/>
                          <w:t>Playoff</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(d) Individual Swiss Systems (where not all the ratings are consistent):</w:t>
                        </w:r>
                        <w:r w:rsidRPr="00D00B6D">
                          <w:rPr>
                            <w:rFonts w:ascii="Verdana" w:eastAsia="Times New Roman" w:hAnsi="Verdana" w:cs="Times New Roman"/>
                            <w:color w:val="494949"/>
                            <w:sz w:val="17"/>
                            <w:szCs w:val="17"/>
                            <w:lang w:eastAsia="tr-TR"/>
                          </w:rPr>
                          <w:br/>
                          <w:t>Direct encounter</w:t>
                        </w:r>
                        <w:r w:rsidRPr="00D00B6D">
                          <w:rPr>
                            <w:rFonts w:ascii="Verdana" w:eastAsia="Times New Roman" w:hAnsi="Verdana" w:cs="Times New Roman"/>
                            <w:color w:val="494949"/>
                            <w:sz w:val="17"/>
                            <w:szCs w:val="17"/>
                            <w:lang w:eastAsia="tr-TR"/>
                          </w:rPr>
                          <w:br/>
                          <w:t>Sum of progressive score</w:t>
                        </w:r>
                        <w:r w:rsidRPr="00D00B6D">
                          <w:rPr>
                            <w:rFonts w:ascii="Verdana" w:eastAsia="Times New Roman" w:hAnsi="Verdana" w:cs="Times New Roman"/>
                            <w:color w:val="494949"/>
                            <w:sz w:val="17"/>
                            <w:szCs w:val="17"/>
                            <w:lang w:eastAsia="tr-TR"/>
                          </w:rPr>
                          <w:br/>
                          <w:t>Buchholz</w:t>
                        </w:r>
                        <w:r w:rsidRPr="00D00B6D">
                          <w:rPr>
                            <w:rFonts w:ascii="Verdana" w:eastAsia="Times New Roman" w:hAnsi="Verdana" w:cs="Times New Roman"/>
                            <w:color w:val="494949"/>
                            <w:sz w:val="17"/>
                            <w:szCs w:val="17"/>
                            <w:lang w:eastAsia="tr-TR"/>
                          </w:rPr>
                          <w:br/>
                          <w:t>Playoff</w:t>
                        </w:r>
                        <w:r w:rsidRPr="00D00B6D">
                          <w:rPr>
                            <w:rFonts w:ascii="Verdana" w:eastAsia="Times New Roman" w:hAnsi="Verdana" w:cs="Times New Roman"/>
                            <w:color w:val="494949"/>
                            <w:sz w:val="17"/>
                            <w:szCs w:val="17"/>
                            <w:lang w:eastAsia="tr-TR"/>
                          </w:rPr>
                          <w:br/>
                          <w:t>Sonneborn-Berger</w:t>
                        </w:r>
                        <w:r w:rsidRPr="00D00B6D">
                          <w:rPr>
                            <w:rFonts w:ascii="Verdana" w:eastAsia="Times New Roman" w:hAnsi="Verdana" w:cs="Times New Roman"/>
                            <w:color w:val="494949"/>
                            <w:sz w:val="17"/>
                            <w:szCs w:val="17"/>
                            <w:lang w:eastAsia="tr-TR"/>
                          </w:rPr>
                          <w:br/>
                          <w:t>Won games</w:t>
                        </w:r>
                        <w:r w:rsidRPr="00D00B6D">
                          <w:rPr>
                            <w:rFonts w:ascii="Verdana" w:eastAsia="Times New Roman" w:hAnsi="Verdana" w:cs="Times New Roman"/>
                            <w:color w:val="494949"/>
                            <w:sz w:val="17"/>
                            <w:szCs w:val="17"/>
                            <w:lang w:eastAsia="tr-TR"/>
                          </w:rPr>
                          <w:br/>
                          <w:t>Games played with Black</w:t>
                        </w:r>
                      </w:p>
                      <w:p w:rsidR="00D00B6D" w:rsidRPr="00D00B6D" w:rsidRDefault="00D00B6D" w:rsidP="00D00B6D">
                        <w:pPr>
                          <w:spacing w:after="10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b/>
                            <w:bCs/>
                            <w:color w:val="494949"/>
                            <w:sz w:val="17"/>
                            <w:lang w:eastAsia="tr-TR"/>
                          </w:rPr>
                          <w:t>(e) Team Swiss Systems:</w:t>
                        </w:r>
                        <w:r w:rsidRPr="00D00B6D">
                          <w:rPr>
                            <w:rFonts w:ascii="Verdana" w:eastAsia="Times New Roman" w:hAnsi="Verdana" w:cs="Times New Roman"/>
                            <w:color w:val="494949"/>
                            <w:sz w:val="17"/>
                            <w:szCs w:val="17"/>
                            <w:lang w:eastAsia="tr-TR"/>
                          </w:rPr>
                          <w:br/>
                          <w:t>Games points</w:t>
                        </w:r>
                        <w:r w:rsidRPr="00D00B6D">
                          <w:rPr>
                            <w:rFonts w:ascii="Verdana" w:eastAsia="Times New Roman" w:hAnsi="Verdana" w:cs="Times New Roman"/>
                            <w:color w:val="494949"/>
                            <w:sz w:val="17"/>
                            <w:szCs w:val="17"/>
                            <w:lang w:eastAsia="tr-TR"/>
                          </w:rPr>
                          <w:br/>
                          <w:t>Match points</w:t>
                        </w:r>
                        <w:r w:rsidRPr="00D00B6D">
                          <w:rPr>
                            <w:rFonts w:ascii="Verdana" w:eastAsia="Times New Roman" w:hAnsi="Verdana" w:cs="Times New Roman"/>
                            <w:color w:val="494949"/>
                            <w:sz w:val="17"/>
                            <w:szCs w:val="17"/>
                            <w:lang w:eastAsia="tr-TR"/>
                          </w:rPr>
                          <w:br/>
                          <w:t>Direct encounter</w:t>
                        </w:r>
                        <w:r w:rsidRPr="00D00B6D">
                          <w:rPr>
                            <w:rFonts w:ascii="Verdana" w:eastAsia="Times New Roman" w:hAnsi="Verdana" w:cs="Times New Roman"/>
                            <w:color w:val="494949"/>
                            <w:sz w:val="17"/>
                            <w:szCs w:val="17"/>
                            <w:lang w:eastAsia="tr-TR"/>
                          </w:rPr>
                          <w:br/>
                          <w:t>Playoff</w:t>
                        </w:r>
                        <w:r w:rsidRPr="00D00B6D">
                          <w:rPr>
                            <w:rFonts w:ascii="Verdana" w:eastAsia="Times New Roman" w:hAnsi="Verdana" w:cs="Times New Roman"/>
                            <w:color w:val="494949"/>
                            <w:sz w:val="17"/>
                            <w:szCs w:val="17"/>
                            <w:lang w:eastAsia="tr-TR"/>
                          </w:rPr>
                          <w:br/>
                          <w:t>Buchholz</w:t>
                        </w:r>
                        <w:r w:rsidRPr="00D00B6D">
                          <w:rPr>
                            <w:rFonts w:ascii="Verdana" w:eastAsia="Times New Roman" w:hAnsi="Verdana" w:cs="Times New Roman"/>
                            <w:color w:val="494949"/>
                            <w:sz w:val="17"/>
                            <w:szCs w:val="17"/>
                            <w:lang w:eastAsia="tr-TR"/>
                          </w:rPr>
                          <w:br/>
                          <w:t>Sonneborn-Berger</w:t>
                        </w:r>
                      </w:p>
                    </w:tc>
                  </w:tr>
                </w:tbl>
                <w:p w:rsidR="00D00B6D" w:rsidRPr="00D00B6D" w:rsidRDefault="00D00B6D" w:rsidP="00D00B6D">
                  <w:pPr>
                    <w:spacing w:after="0" w:line="312" w:lineRule="auto"/>
                    <w:rPr>
                      <w:rFonts w:ascii="Verdana" w:eastAsia="Times New Roman" w:hAnsi="Verdana" w:cs="Times New Roman"/>
                      <w:color w:val="494949"/>
                      <w:sz w:val="17"/>
                      <w:szCs w:val="17"/>
                      <w:lang w:eastAsia="tr-TR"/>
                    </w:rPr>
                  </w:pPr>
                </w:p>
              </w:tc>
              <w:tc>
                <w:tcPr>
                  <w:tcW w:w="328" w:type="pct"/>
                  <w:tcBorders>
                    <w:top w:val="nil"/>
                    <w:left w:val="nil"/>
                    <w:bottom w:val="nil"/>
                    <w:right w:val="nil"/>
                  </w:tcBorders>
                  <w:hideMark/>
                </w:tcPr>
                <w:p w:rsidR="00D00B6D" w:rsidRPr="00D00B6D" w:rsidRDefault="00D00B6D" w:rsidP="00D00B6D">
                  <w:pPr>
                    <w:pBdr>
                      <w:bottom w:val="single" w:sz="6" w:space="1" w:color="auto"/>
                    </w:pBdr>
                    <w:spacing w:after="0" w:line="240" w:lineRule="auto"/>
                    <w:jc w:val="center"/>
                    <w:rPr>
                      <w:rFonts w:ascii="Arial" w:eastAsia="Times New Roman" w:hAnsi="Arial" w:cs="Arial"/>
                      <w:vanish/>
                      <w:sz w:val="16"/>
                      <w:szCs w:val="16"/>
                      <w:lang w:eastAsia="tr-TR"/>
                    </w:rPr>
                  </w:pPr>
                  <w:r w:rsidRPr="00D00B6D">
                    <w:rPr>
                      <w:rFonts w:ascii="Arial" w:eastAsia="Times New Roman" w:hAnsi="Arial" w:cs="Arial"/>
                      <w:vanish/>
                      <w:sz w:val="16"/>
                      <w:szCs w:val="16"/>
                      <w:lang w:eastAsia="tr-TR"/>
                    </w:rPr>
                    <w:lastRenderedPageBreak/>
                    <w:t>Formun Üstü</w:t>
                  </w:r>
                </w:p>
                <w:p w:rsidR="00D00B6D" w:rsidRPr="00D00B6D" w:rsidRDefault="00D00B6D" w:rsidP="00D00B6D">
                  <w:pPr>
                    <w:spacing w:after="15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7" type="#_x0000_t75" style="width:60.75pt;height:18pt" o:ole="">
                        <v:imagedata r:id="rId5" o:title=""/>
                      </v:shape>
                      <w:control r:id="rId6" w:name="DefaultOcxName" w:shapeid="_x0000_i1117"/>
                    </w:object>
                  </w:r>
                </w:p>
                <w:p w:rsidR="00D00B6D" w:rsidRPr="00D00B6D" w:rsidRDefault="00D00B6D" w:rsidP="00D00B6D">
                  <w:pPr>
                    <w:spacing w:after="0" w:line="312" w:lineRule="auto"/>
                    <w:rPr>
                      <w:rFonts w:ascii="Verdana" w:eastAsia="Times New Roman" w:hAnsi="Verdana" w:cs="Times New Roman"/>
                      <w:color w:val="494949"/>
                      <w:sz w:val="17"/>
                      <w:szCs w:val="17"/>
                      <w:lang w:eastAsia="tr-TR"/>
                    </w:rPr>
                  </w:pPr>
                  <w:r w:rsidRPr="00D00B6D">
                    <w:rPr>
                      <w:rFonts w:ascii="Verdana" w:eastAsia="Times New Roman" w:hAnsi="Verdana" w:cs="Times New Roman"/>
                      <w:color w:val="494949"/>
                      <w:sz w:val="17"/>
                      <w:szCs w:val="17"/>
                      <w:lang w:eastAsia="tr-TR"/>
                    </w:rPr>
                    <w:object w:dxaOrig="1440" w:dyaOrig="1440">
                      <v:shape id="_x0000_i1104" type="#_x0000_t75" style="width:1in;height:18pt" o:ole="">
                        <v:imagedata r:id="rId7" o:title=""/>
                      </v:shape>
                      <w:control r:id="rId8" w:name="DefaultOcxName1" w:shapeid="_x0000_i1104"/>
                    </w:object>
                  </w:r>
                  <w:r w:rsidRPr="00D00B6D">
                    <w:rPr>
                      <w:rFonts w:ascii="Verdana" w:eastAsia="Times New Roman" w:hAnsi="Verdana" w:cs="Times New Roman"/>
                      <w:color w:val="494949"/>
                      <w:sz w:val="17"/>
                      <w:szCs w:val="17"/>
                      <w:lang w:eastAsia="tr-TR"/>
                    </w:rPr>
                    <w:object w:dxaOrig="1440" w:dyaOrig="1440">
                      <v:shape id="_x0000_i1103" type="#_x0000_t75" style="width:1in;height:18pt" o:ole="">
                        <v:imagedata r:id="rId9" o:title=""/>
                      </v:shape>
                      <w:control r:id="rId10" w:name="DefaultOcxName2" w:shapeid="_x0000_i1103"/>
                    </w:object>
                  </w:r>
                  <w:r w:rsidRPr="00D00B6D">
                    <w:rPr>
                      <w:rFonts w:ascii="Verdana" w:eastAsia="Times New Roman" w:hAnsi="Verdana" w:cs="Times New Roman"/>
                      <w:color w:val="494949"/>
                      <w:sz w:val="17"/>
                      <w:szCs w:val="17"/>
                      <w:lang w:eastAsia="tr-TR"/>
                    </w:rPr>
                    <w:object w:dxaOrig="1440" w:dyaOrig="1440">
                      <v:shape id="_x0000_i1102" type="#_x0000_t75" style="width:1in;height:18pt" o:ole="">
                        <v:imagedata r:id="rId11" o:title=""/>
                      </v:shape>
                      <w:control r:id="rId12" w:name="DefaultOcxName3" w:shapeid="_x0000_i1102"/>
                    </w:object>
                  </w:r>
                </w:p>
                <w:p w:rsidR="00D00B6D" w:rsidRPr="00D00B6D" w:rsidRDefault="00D00B6D" w:rsidP="00D00B6D">
                  <w:pPr>
                    <w:pBdr>
                      <w:top w:val="single" w:sz="6" w:space="1" w:color="auto"/>
                    </w:pBdr>
                    <w:spacing w:after="0" w:line="240" w:lineRule="auto"/>
                    <w:jc w:val="center"/>
                    <w:rPr>
                      <w:rFonts w:ascii="Arial" w:eastAsia="Times New Roman" w:hAnsi="Arial" w:cs="Arial"/>
                      <w:vanish/>
                      <w:sz w:val="16"/>
                      <w:szCs w:val="16"/>
                      <w:lang w:eastAsia="tr-TR"/>
                    </w:rPr>
                  </w:pPr>
                  <w:r w:rsidRPr="00D00B6D">
                    <w:rPr>
                      <w:rFonts w:ascii="Arial" w:eastAsia="Times New Roman" w:hAnsi="Arial" w:cs="Arial"/>
                      <w:vanish/>
                      <w:sz w:val="16"/>
                      <w:szCs w:val="16"/>
                      <w:lang w:eastAsia="tr-TR"/>
                    </w:rPr>
                    <w:t>Formun Altı</w:t>
                  </w:r>
                </w:p>
                <w:tbl>
                  <w:tblPr>
                    <w:tblW w:w="0" w:type="auto"/>
                    <w:jc w:val="center"/>
                    <w:tblCellSpacing w:w="15" w:type="dxa"/>
                    <w:tblLayout w:type="fixed"/>
                    <w:tblCellMar>
                      <w:left w:w="0" w:type="dxa"/>
                      <w:right w:w="0" w:type="dxa"/>
                    </w:tblCellMar>
                    <w:tblLook w:val="04A0"/>
                  </w:tblPr>
                  <w:tblGrid>
                    <w:gridCol w:w="90"/>
                  </w:tblGrid>
                  <w:tr w:rsidR="00D00B6D" w:rsidRPr="00D00B6D" w:rsidTr="00796853">
                    <w:trPr>
                      <w:tblCellSpacing w:w="15" w:type="dxa"/>
                      <w:jc w:val="center"/>
                    </w:trPr>
                    <w:tc>
                      <w:tcPr>
                        <w:tcW w:w="16" w:type="dxa"/>
                        <w:tcBorders>
                          <w:top w:val="single" w:sz="2" w:space="0" w:color="CCCCCC"/>
                          <w:left w:val="single" w:sz="2" w:space="0" w:color="CCCCCC"/>
                          <w:bottom w:val="single" w:sz="2" w:space="0" w:color="CCCCCC"/>
                          <w:right w:val="single" w:sz="2" w:space="0" w:color="CCCCCC"/>
                        </w:tcBorders>
                        <w:shd w:val="clear" w:color="auto" w:fill="FFFFFF"/>
                        <w:vAlign w:val="center"/>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p>
                    </w:tc>
                  </w:tr>
                  <w:tr w:rsidR="00D00B6D" w:rsidRPr="00D00B6D" w:rsidTr="00796853">
                    <w:trPr>
                      <w:tblCellSpacing w:w="15" w:type="dxa"/>
                      <w:jc w:val="center"/>
                    </w:trPr>
                    <w:tc>
                      <w:tcPr>
                        <w:tcW w:w="16" w:type="dxa"/>
                        <w:tcBorders>
                          <w:top w:val="single" w:sz="2" w:space="0" w:color="CCCCCC"/>
                          <w:left w:val="single" w:sz="2" w:space="0" w:color="CCCCCC"/>
                          <w:bottom w:val="single" w:sz="2" w:space="0" w:color="CCCCCC"/>
                          <w:right w:val="single" w:sz="2" w:space="0" w:color="CCCCCC"/>
                        </w:tcBorders>
                        <w:shd w:val="clear" w:color="auto" w:fill="FFFFFF"/>
                        <w:vAlign w:val="center"/>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p>
                    </w:tc>
                  </w:tr>
                </w:tbl>
                <w:p w:rsidR="00D00B6D" w:rsidRPr="00D00B6D" w:rsidRDefault="00D00B6D" w:rsidP="00D00B6D">
                  <w:pPr>
                    <w:spacing w:after="0" w:line="312" w:lineRule="auto"/>
                    <w:rPr>
                      <w:rFonts w:ascii="Verdana" w:eastAsia="Times New Roman" w:hAnsi="Verdana" w:cs="Times New Roman"/>
                      <w:vanish/>
                      <w:color w:val="494949"/>
                      <w:sz w:val="17"/>
                      <w:szCs w:val="17"/>
                      <w:lang w:eastAsia="tr-TR"/>
                    </w:rPr>
                  </w:pPr>
                </w:p>
                <w:tbl>
                  <w:tblPr>
                    <w:tblW w:w="0" w:type="auto"/>
                    <w:jc w:val="center"/>
                    <w:tblCellSpacing w:w="15" w:type="dxa"/>
                    <w:tblLayout w:type="fixed"/>
                    <w:tblCellMar>
                      <w:left w:w="0" w:type="dxa"/>
                      <w:right w:w="0" w:type="dxa"/>
                    </w:tblCellMar>
                    <w:tblLook w:val="04A0"/>
                  </w:tblPr>
                  <w:tblGrid>
                    <w:gridCol w:w="90"/>
                  </w:tblGrid>
                  <w:tr w:rsidR="00D00B6D" w:rsidRPr="00D00B6D" w:rsidTr="00796853">
                    <w:trPr>
                      <w:tblCellSpacing w:w="15" w:type="dxa"/>
                      <w:jc w:val="center"/>
                    </w:trPr>
                    <w:tc>
                      <w:tcPr>
                        <w:tcW w:w="16" w:type="dxa"/>
                        <w:tcBorders>
                          <w:top w:val="single" w:sz="2" w:space="0" w:color="CCCCCC"/>
                          <w:left w:val="single" w:sz="2" w:space="0" w:color="CCCCCC"/>
                          <w:bottom w:val="single" w:sz="2" w:space="0" w:color="CCCCCC"/>
                          <w:right w:val="single" w:sz="2" w:space="0" w:color="CCCCCC"/>
                        </w:tcBorders>
                        <w:shd w:val="clear" w:color="auto" w:fill="FFFFFF"/>
                        <w:vAlign w:val="center"/>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p>
                    </w:tc>
                  </w:tr>
                  <w:tr w:rsidR="00D00B6D" w:rsidRPr="00D00B6D" w:rsidTr="00796853">
                    <w:trPr>
                      <w:tblCellSpacing w:w="15" w:type="dxa"/>
                      <w:jc w:val="center"/>
                    </w:trPr>
                    <w:tc>
                      <w:tcPr>
                        <w:tcW w:w="16" w:type="dxa"/>
                        <w:tcBorders>
                          <w:top w:val="single" w:sz="2" w:space="0" w:color="CCCCCC"/>
                          <w:left w:val="single" w:sz="2" w:space="0" w:color="CCCCCC"/>
                          <w:bottom w:val="single" w:sz="2" w:space="0" w:color="CCCCCC"/>
                          <w:right w:val="single" w:sz="2" w:space="0" w:color="CCCCCC"/>
                        </w:tcBorders>
                        <w:shd w:val="clear" w:color="auto" w:fill="FFFFFF"/>
                        <w:vAlign w:val="center"/>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p>
                    </w:tc>
                  </w:tr>
                </w:tbl>
                <w:p w:rsidR="00D00B6D" w:rsidRPr="00D00B6D" w:rsidRDefault="00D00B6D" w:rsidP="00D00B6D">
                  <w:pPr>
                    <w:spacing w:after="0" w:line="312" w:lineRule="auto"/>
                    <w:rPr>
                      <w:rFonts w:ascii="Verdana" w:eastAsia="Times New Roman" w:hAnsi="Verdana" w:cs="Times New Roman"/>
                      <w:vanish/>
                      <w:color w:val="494949"/>
                      <w:sz w:val="17"/>
                      <w:szCs w:val="17"/>
                      <w:lang w:eastAsia="tr-TR"/>
                    </w:rPr>
                  </w:pPr>
                </w:p>
                <w:tbl>
                  <w:tblPr>
                    <w:tblW w:w="0" w:type="auto"/>
                    <w:jc w:val="center"/>
                    <w:tblCellSpacing w:w="15" w:type="dxa"/>
                    <w:tblLayout w:type="fixed"/>
                    <w:tblCellMar>
                      <w:left w:w="0" w:type="dxa"/>
                      <w:right w:w="0" w:type="dxa"/>
                    </w:tblCellMar>
                    <w:tblLook w:val="04A0"/>
                  </w:tblPr>
                  <w:tblGrid>
                    <w:gridCol w:w="75"/>
                    <w:gridCol w:w="60"/>
                  </w:tblGrid>
                  <w:tr w:rsidR="00D00B6D" w:rsidRPr="00D00B6D" w:rsidTr="00796853">
                    <w:trPr>
                      <w:gridAfter w:val="1"/>
                      <w:tblCellSpacing w:w="15" w:type="dxa"/>
                      <w:jc w:val="center"/>
                    </w:trPr>
                    <w:tc>
                      <w:tcPr>
                        <w:tcW w:w="1" w:type="dxa"/>
                        <w:tcBorders>
                          <w:top w:val="single" w:sz="2" w:space="0" w:color="CCCCCC"/>
                          <w:left w:val="single" w:sz="2" w:space="0" w:color="CCCCCC"/>
                          <w:bottom w:val="single" w:sz="2" w:space="0" w:color="CCCCCC"/>
                          <w:right w:val="single" w:sz="2" w:space="0" w:color="CCCCCC"/>
                        </w:tcBorders>
                        <w:shd w:val="clear" w:color="auto" w:fill="FFFFFF"/>
                        <w:vAlign w:val="center"/>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p>
                    </w:tc>
                  </w:tr>
                  <w:tr w:rsidR="00D00B6D" w:rsidRPr="00D00B6D" w:rsidTr="00796853">
                    <w:trPr>
                      <w:gridAfter w:val="1"/>
                      <w:tblCellSpacing w:w="15" w:type="dxa"/>
                      <w:jc w:val="center"/>
                    </w:trPr>
                    <w:tc>
                      <w:tcPr>
                        <w:tcW w:w="1" w:type="dxa"/>
                        <w:tcBorders>
                          <w:top w:val="single" w:sz="2" w:space="0" w:color="CCCCCC"/>
                          <w:left w:val="single" w:sz="2" w:space="0" w:color="CCCCCC"/>
                          <w:bottom w:val="single" w:sz="2" w:space="0" w:color="CCCCCC"/>
                          <w:right w:val="single" w:sz="2" w:space="0" w:color="CCCCCC"/>
                        </w:tcBorders>
                        <w:shd w:val="clear" w:color="auto" w:fill="FFFFFF"/>
                        <w:vAlign w:val="center"/>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p>
                    </w:tc>
                  </w:tr>
                  <w:tr w:rsidR="00D00B6D" w:rsidRPr="00D00B6D" w:rsidTr="00796853">
                    <w:trPr>
                      <w:tblCellSpacing w:w="15" w:type="dxa"/>
                      <w:jc w:val="center"/>
                    </w:trPr>
                    <w:tc>
                      <w:tcPr>
                        <w:tcW w:w="46" w:type="dxa"/>
                        <w:gridSpan w:val="2"/>
                        <w:tcBorders>
                          <w:top w:val="single" w:sz="6" w:space="0" w:color="CCCCCC"/>
                          <w:left w:val="single" w:sz="6" w:space="0" w:color="CCCCCC"/>
                          <w:bottom w:val="single" w:sz="6" w:space="0" w:color="CCCCCC"/>
                          <w:right w:val="single" w:sz="6" w:space="0" w:color="CCCCCC"/>
                        </w:tcBorders>
                        <w:shd w:val="clear" w:color="auto" w:fill="FFFFFF"/>
                        <w:vAlign w:val="center"/>
                        <w:hideMark/>
                      </w:tcPr>
                      <w:p w:rsidR="00D00B6D" w:rsidRPr="00D00B6D" w:rsidRDefault="00D00B6D" w:rsidP="00FE39E9">
                        <w:pPr>
                          <w:rPr>
                            <w:rFonts w:ascii="Verdana" w:eastAsia="Times New Roman" w:hAnsi="Verdana" w:cs="Times New Roman"/>
                            <w:color w:val="494949"/>
                            <w:sz w:val="17"/>
                            <w:szCs w:val="17"/>
                            <w:lang w:eastAsia="tr-TR"/>
                          </w:rPr>
                        </w:pPr>
                      </w:p>
                    </w:tc>
                  </w:tr>
                </w:tbl>
                <w:p w:rsidR="00D00B6D" w:rsidRPr="00D00B6D" w:rsidRDefault="00D00B6D" w:rsidP="00D00B6D">
                  <w:pPr>
                    <w:spacing w:after="0" w:line="312" w:lineRule="auto"/>
                    <w:rPr>
                      <w:rFonts w:ascii="Verdana" w:eastAsia="Times New Roman" w:hAnsi="Verdana" w:cs="Times New Roman"/>
                      <w:color w:val="494949"/>
                      <w:sz w:val="17"/>
                      <w:szCs w:val="17"/>
                      <w:lang w:eastAsia="tr-TR"/>
                    </w:rPr>
                  </w:pPr>
                </w:p>
              </w:tc>
            </w:tr>
          </w:tbl>
          <w:p w:rsidR="00D00B6D" w:rsidRPr="00D00B6D" w:rsidRDefault="00D00B6D" w:rsidP="00D00B6D">
            <w:pPr>
              <w:spacing w:after="0" w:line="312" w:lineRule="auto"/>
              <w:rPr>
                <w:rFonts w:ascii="Verdana" w:eastAsia="Times New Roman" w:hAnsi="Verdana" w:cs="Times New Roman"/>
                <w:color w:val="494949"/>
                <w:sz w:val="17"/>
                <w:szCs w:val="17"/>
                <w:lang w:eastAsia="tr-TR"/>
              </w:rPr>
            </w:pPr>
          </w:p>
        </w:tc>
      </w:tr>
      <w:tr w:rsidR="00D00B6D" w:rsidRPr="00D00B6D" w:rsidTr="00796853">
        <w:trPr>
          <w:tblCellSpacing w:w="15" w:type="dxa"/>
        </w:trPr>
        <w:tc>
          <w:tcPr>
            <w:tcW w:w="11445" w:type="dxa"/>
            <w:tcMar>
              <w:top w:w="15" w:type="dxa"/>
              <w:left w:w="15" w:type="dxa"/>
              <w:bottom w:w="15" w:type="dxa"/>
              <w:right w:w="15" w:type="dxa"/>
            </w:tcMar>
            <w:hideMark/>
          </w:tcPr>
          <w:p w:rsidR="00D00B6D" w:rsidRPr="00D00B6D" w:rsidRDefault="00D00B6D" w:rsidP="00D00B6D">
            <w:pPr>
              <w:spacing w:after="0" w:line="312" w:lineRule="auto"/>
              <w:rPr>
                <w:rFonts w:ascii="Verdana" w:eastAsia="Times New Roman" w:hAnsi="Verdana" w:cs="Times New Roman"/>
                <w:color w:val="494949"/>
                <w:sz w:val="17"/>
                <w:szCs w:val="17"/>
                <w:lang w:eastAsia="tr-TR"/>
              </w:rPr>
            </w:pPr>
          </w:p>
        </w:tc>
      </w:tr>
    </w:tbl>
    <w:p w:rsidR="00D00B6D" w:rsidRDefault="00D00B6D"/>
    <w:sectPr w:rsidR="00D00B6D" w:rsidSect="0002038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20002A87" w:usb1="80000000" w:usb2="00000008" w:usb3="00000000" w:csb0="000001FF" w:csb1="00000000"/>
  </w:font>
  <w:font w:name="Courier New">
    <w:panose1 w:val="02070309020205020404"/>
    <w:charset w:val="A2"/>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A00002EF" w:usb1="4000207B" w:usb2="00000000" w:usb3="00000000" w:csb0="0000009F"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A00002EF" w:usb1="4000004B" w:usb2="00000000" w:usb3="00000000" w:csb0="0000009F" w:csb1="00000000"/>
  </w:font>
  <w:font w:name="Arial">
    <w:panose1 w:val="020B0604020202020204"/>
    <w:charset w:val="A2"/>
    <w:family w:val="swiss"/>
    <w:pitch w:val="variable"/>
    <w:sig w:usb0="20002A87" w:usb1="80000000" w:usb2="00000008" w:usb3="00000000" w:csb0="000001FF" w:csb1="00000000"/>
  </w:font>
  <w:font w:name="Tahoma">
    <w:panose1 w:val="020B0604030504040204"/>
    <w:charset w:val="A2"/>
    <w:family w:val="swiss"/>
    <w:pitch w:val="variable"/>
    <w:sig w:usb0="61002A87" w:usb1="80000000" w:usb2="00000008" w:usb3="00000000" w:csb0="000101FF" w:csb1="00000000"/>
  </w:font>
  <w:font w:name="Verdana">
    <w:panose1 w:val="020B0604030504040204"/>
    <w:charset w:val="A2"/>
    <w:family w:val="swiss"/>
    <w:pitch w:val="variable"/>
    <w:sig w:usb0="20000287" w:usb1="00000000"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1075E"/>
    <w:multiLevelType w:val="multilevel"/>
    <w:tmpl w:val="C4B4D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6383780"/>
    <w:multiLevelType w:val="multilevel"/>
    <w:tmpl w:val="E572F06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1F5A6D56"/>
    <w:multiLevelType w:val="multilevel"/>
    <w:tmpl w:val="87A2D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CF725B"/>
    <w:multiLevelType w:val="multilevel"/>
    <w:tmpl w:val="9774EB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379A47B7"/>
    <w:multiLevelType w:val="multilevel"/>
    <w:tmpl w:val="FC420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98B2D0F"/>
    <w:multiLevelType w:val="multilevel"/>
    <w:tmpl w:val="BD7CB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4F6D5B0E"/>
    <w:multiLevelType w:val="multilevel"/>
    <w:tmpl w:val="05226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4FBA5B9C"/>
    <w:multiLevelType w:val="multilevel"/>
    <w:tmpl w:val="81E00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54F457E7"/>
    <w:multiLevelType w:val="multilevel"/>
    <w:tmpl w:val="267265F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nsid w:val="55AF6580"/>
    <w:multiLevelType w:val="multilevel"/>
    <w:tmpl w:val="5D6C95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nsid w:val="55F275E5"/>
    <w:multiLevelType w:val="multilevel"/>
    <w:tmpl w:val="6AF2672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nsid w:val="564737D9"/>
    <w:multiLevelType w:val="multilevel"/>
    <w:tmpl w:val="6C40413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nsid w:val="57CA1F11"/>
    <w:multiLevelType w:val="multilevel"/>
    <w:tmpl w:val="2BEC85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5BD53C38"/>
    <w:multiLevelType w:val="multilevel"/>
    <w:tmpl w:val="F24CD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679F0EA9"/>
    <w:multiLevelType w:val="multilevel"/>
    <w:tmpl w:val="541A03A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nsid w:val="6D4D7424"/>
    <w:multiLevelType w:val="multilevel"/>
    <w:tmpl w:val="952C5DD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nsid w:val="77BA72AD"/>
    <w:multiLevelType w:val="multilevel"/>
    <w:tmpl w:val="78BA1D7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79E51336"/>
    <w:multiLevelType w:val="multilevel"/>
    <w:tmpl w:val="5FB403A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nsid w:val="7D9A41C0"/>
    <w:multiLevelType w:val="multilevel"/>
    <w:tmpl w:val="405A11B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nsid w:val="7EFC651F"/>
    <w:multiLevelType w:val="multilevel"/>
    <w:tmpl w:val="2DF2F3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6"/>
  </w:num>
  <w:num w:numId="2">
    <w:abstractNumId w:val="15"/>
  </w:num>
  <w:num w:numId="3">
    <w:abstractNumId w:val="5"/>
  </w:num>
  <w:num w:numId="4">
    <w:abstractNumId w:val="13"/>
  </w:num>
  <w:num w:numId="5">
    <w:abstractNumId w:val="19"/>
  </w:num>
  <w:num w:numId="6">
    <w:abstractNumId w:val="7"/>
  </w:num>
  <w:num w:numId="7">
    <w:abstractNumId w:val="6"/>
  </w:num>
  <w:num w:numId="8">
    <w:abstractNumId w:val="0"/>
  </w:num>
  <w:num w:numId="9">
    <w:abstractNumId w:val="10"/>
  </w:num>
  <w:num w:numId="10">
    <w:abstractNumId w:val="2"/>
  </w:num>
  <w:num w:numId="11">
    <w:abstractNumId w:val="3"/>
  </w:num>
  <w:num w:numId="12">
    <w:abstractNumId w:val="11"/>
  </w:num>
  <w:num w:numId="13">
    <w:abstractNumId w:val="4"/>
  </w:num>
  <w:num w:numId="14">
    <w:abstractNumId w:val="9"/>
  </w:num>
  <w:num w:numId="15">
    <w:abstractNumId w:val="17"/>
  </w:num>
  <w:num w:numId="16">
    <w:abstractNumId w:val="12"/>
  </w:num>
  <w:num w:numId="17">
    <w:abstractNumId w:val="8"/>
  </w:num>
  <w:num w:numId="18">
    <w:abstractNumId w:val="1"/>
  </w:num>
  <w:num w:numId="19">
    <w:abstractNumId w:val="18"/>
  </w:num>
  <w:num w:numId="2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hyphenationZone w:val="425"/>
  <w:characterSpacingControl w:val="doNotCompress"/>
  <w:compat/>
  <w:rsids>
    <w:rsidRoot w:val="00D00B6D"/>
    <w:rsid w:val="00020383"/>
    <w:rsid w:val="004067CE"/>
    <w:rsid w:val="00796853"/>
    <w:rsid w:val="00840D75"/>
    <w:rsid w:val="008F3482"/>
    <w:rsid w:val="00D00B6D"/>
    <w:rsid w:val="00F71BBA"/>
    <w:rsid w:val="00FE39E9"/>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383"/>
  </w:style>
  <w:style w:type="paragraph" w:styleId="Balk1">
    <w:name w:val="heading 1"/>
    <w:basedOn w:val="Normal"/>
    <w:link w:val="Balk1Char"/>
    <w:uiPriority w:val="9"/>
    <w:qFormat/>
    <w:rsid w:val="00D00B6D"/>
    <w:pPr>
      <w:spacing w:before="150" w:after="150" w:line="240" w:lineRule="auto"/>
      <w:outlineLvl w:val="0"/>
    </w:pPr>
    <w:rPr>
      <w:rFonts w:ascii="Arial Narrow" w:eastAsia="Times New Roman" w:hAnsi="Arial Narrow" w:cs="Times New Roman"/>
      <w:b/>
      <w:bCs/>
      <w:color w:val="1E6298"/>
      <w:kern w:val="36"/>
      <w:sz w:val="46"/>
      <w:szCs w:val="46"/>
      <w:lang w:eastAsia="tr-TR"/>
    </w:rPr>
  </w:style>
  <w:style w:type="paragraph" w:styleId="Balk3">
    <w:name w:val="heading 3"/>
    <w:basedOn w:val="Normal"/>
    <w:next w:val="Normal"/>
    <w:link w:val="Balk3Char"/>
    <w:uiPriority w:val="9"/>
    <w:semiHidden/>
    <w:unhideWhenUsed/>
    <w:qFormat/>
    <w:rsid w:val="00D00B6D"/>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00B6D"/>
    <w:rPr>
      <w:rFonts w:ascii="Arial Narrow" w:eastAsia="Times New Roman" w:hAnsi="Arial Narrow" w:cs="Times New Roman"/>
      <w:b/>
      <w:bCs/>
      <w:color w:val="1E6298"/>
      <w:kern w:val="36"/>
      <w:sz w:val="46"/>
      <w:szCs w:val="46"/>
      <w:lang w:eastAsia="tr-TR"/>
    </w:rPr>
  </w:style>
  <w:style w:type="paragraph" w:styleId="NormalWeb">
    <w:name w:val="Normal (Web)"/>
    <w:basedOn w:val="Normal"/>
    <w:uiPriority w:val="99"/>
    <w:unhideWhenUsed/>
    <w:rsid w:val="00D00B6D"/>
    <w:pPr>
      <w:spacing w:before="30" w:after="30"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D00B6D"/>
    <w:rPr>
      <w:b/>
      <w:bCs/>
    </w:rPr>
  </w:style>
  <w:style w:type="character" w:customStyle="1" w:styleId="Balk3Char">
    <w:name w:val="Başlık 3 Char"/>
    <w:basedOn w:val="VarsaylanParagrafYazTipi"/>
    <w:link w:val="Balk3"/>
    <w:uiPriority w:val="9"/>
    <w:semiHidden/>
    <w:rsid w:val="00D00B6D"/>
    <w:rPr>
      <w:rFonts w:asciiTheme="majorHAnsi" w:eastAsiaTheme="majorEastAsia" w:hAnsiTheme="majorHAnsi" w:cstheme="majorBidi"/>
      <w:b/>
      <w:bCs/>
      <w:color w:val="4F81BD" w:themeColor="accent1"/>
    </w:rPr>
  </w:style>
  <w:style w:type="character" w:styleId="Vurgu">
    <w:name w:val="Emphasis"/>
    <w:basedOn w:val="VarsaylanParagrafYazTipi"/>
    <w:uiPriority w:val="20"/>
    <w:qFormat/>
    <w:rsid w:val="00D00B6D"/>
    <w:rPr>
      <w:i/>
      <w:iCs/>
    </w:rPr>
  </w:style>
  <w:style w:type="paragraph" w:styleId="z-Formunst">
    <w:name w:val="HTML Top of Form"/>
    <w:basedOn w:val="Normal"/>
    <w:next w:val="Normal"/>
    <w:link w:val="z-FormunstChar"/>
    <w:hidden/>
    <w:uiPriority w:val="99"/>
    <w:semiHidden/>
    <w:unhideWhenUsed/>
    <w:rsid w:val="00D00B6D"/>
    <w:pPr>
      <w:pBdr>
        <w:bottom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stChar">
    <w:name w:val="z-Formun Üstü Char"/>
    <w:basedOn w:val="VarsaylanParagrafYazTipi"/>
    <w:link w:val="z-Formunst"/>
    <w:uiPriority w:val="99"/>
    <w:semiHidden/>
    <w:rsid w:val="00D00B6D"/>
    <w:rPr>
      <w:rFonts w:ascii="Arial" w:eastAsia="Times New Roman" w:hAnsi="Arial" w:cs="Arial"/>
      <w:vanish/>
      <w:sz w:val="16"/>
      <w:szCs w:val="16"/>
      <w:lang w:eastAsia="tr-TR"/>
    </w:rPr>
  </w:style>
  <w:style w:type="paragraph" w:styleId="z-FormunAlt">
    <w:name w:val="HTML Bottom of Form"/>
    <w:basedOn w:val="Normal"/>
    <w:next w:val="Normal"/>
    <w:link w:val="z-FormunAltChar"/>
    <w:hidden/>
    <w:uiPriority w:val="99"/>
    <w:semiHidden/>
    <w:unhideWhenUsed/>
    <w:rsid w:val="00D00B6D"/>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semiHidden/>
    <w:rsid w:val="00D00B6D"/>
    <w:rPr>
      <w:rFonts w:ascii="Arial" w:eastAsia="Times New Roman" w:hAnsi="Arial" w:cs="Arial"/>
      <w:vanish/>
      <w:sz w:val="16"/>
      <w:szCs w:val="16"/>
      <w:lang w:eastAsia="tr-TR"/>
    </w:rPr>
  </w:style>
  <w:style w:type="paragraph" w:styleId="BalonMetni">
    <w:name w:val="Balloon Text"/>
    <w:basedOn w:val="Normal"/>
    <w:link w:val="BalonMetniChar"/>
    <w:uiPriority w:val="99"/>
    <w:semiHidden/>
    <w:unhideWhenUsed/>
    <w:rsid w:val="00D00B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00B6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6271537">
      <w:bodyDiv w:val="1"/>
      <w:marLeft w:val="0"/>
      <w:marRight w:val="0"/>
      <w:marTop w:val="0"/>
      <w:marBottom w:val="0"/>
      <w:divBdr>
        <w:top w:val="none" w:sz="0" w:space="0" w:color="auto"/>
        <w:left w:val="none" w:sz="0" w:space="0" w:color="auto"/>
        <w:bottom w:val="none" w:sz="0" w:space="0" w:color="auto"/>
        <w:right w:val="none" w:sz="0" w:space="0" w:color="auto"/>
      </w:divBdr>
      <w:divsChild>
        <w:div w:id="1469977064">
          <w:marLeft w:val="0"/>
          <w:marRight w:val="0"/>
          <w:marTop w:val="0"/>
          <w:marBottom w:val="0"/>
          <w:divBdr>
            <w:top w:val="none" w:sz="0" w:space="0" w:color="auto"/>
            <w:left w:val="none" w:sz="0" w:space="0" w:color="auto"/>
            <w:bottom w:val="none" w:sz="0" w:space="0" w:color="auto"/>
            <w:right w:val="none" w:sz="0" w:space="0" w:color="auto"/>
          </w:divBdr>
          <w:divsChild>
            <w:div w:id="535773531">
              <w:marLeft w:val="0"/>
              <w:marRight w:val="0"/>
              <w:marTop w:val="0"/>
              <w:marBottom w:val="0"/>
              <w:divBdr>
                <w:top w:val="single" w:sz="2" w:space="0" w:color="CCCCCC"/>
                <w:left w:val="single" w:sz="2" w:space="0" w:color="CCCCCC"/>
                <w:bottom w:val="single" w:sz="2" w:space="0" w:color="CCCCCC"/>
                <w:right w:val="single" w:sz="2" w:space="0" w:color="CCCCCC"/>
              </w:divBdr>
              <w:divsChild>
                <w:div w:id="253632151">
                  <w:marLeft w:val="0"/>
                  <w:marRight w:val="0"/>
                  <w:marTop w:val="0"/>
                  <w:marBottom w:val="0"/>
                  <w:divBdr>
                    <w:top w:val="none" w:sz="0" w:space="0" w:color="auto"/>
                    <w:left w:val="none" w:sz="0" w:space="0" w:color="auto"/>
                    <w:bottom w:val="none" w:sz="0" w:space="0" w:color="auto"/>
                    <w:right w:val="none" w:sz="0" w:space="0" w:color="auto"/>
                  </w:divBdr>
                  <w:divsChild>
                    <w:div w:id="2021076822">
                      <w:marLeft w:val="0"/>
                      <w:marRight w:val="0"/>
                      <w:marTop w:val="0"/>
                      <w:marBottom w:val="0"/>
                      <w:divBdr>
                        <w:top w:val="single" w:sz="6" w:space="0" w:color="CCCCCC"/>
                        <w:left w:val="single" w:sz="6" w:space="0" w:color="CCCCCC"/>
                        <w:bottom w:val="single" w:sz="6" w:space="0" w:color="CCCCCC"/>
                        <w:right w:val="single" w:sz="6" w:space="0" w:color="CCCCCC"/>
                      </w:divBdr>
                      <w:divsChild>
                        <w:div w:id="1319773940">
                          <w:marLeft w:val="0"/>
                          <w:marRight w:val="0"/>
                          <w:marTop w:val="0"/>
                          <w:marBottom w:val="0"/>
                          <w:divBdr>
                            <w:top w:val="none" w:sz="0" w:space="0" w:color="auto"/>
                            <w:left w:val="none" w:sz="0" w:space="0" w:color="auto"/>
                            <w:bottom w:val="none" w:sz="0" w:space="0" w:color="auto"/>
                            <w:right w:val="none" w:sz="0" w:space="0" w:color="auto"/>
                          </w:divBdr>
                          <w:divsChild>
                            <w:div w:id="1459254125">
                              <w:marLeft w:val="0"/>
                              <w:marRight w:val="0"/>
                              <w:marTop w:val="0"/>
                              <w:marBottom w:val="0"/>
                              <w:divBdr>
                                <w:top w:val="none" w:sz="0" w:space="0" w:color="auto"/>
                                <w:left w:val="none" w:sz="0" w:space="0" w:color="auto"/>
                                <w:bottom w:val="none" w:sz="0" w:space="0" w:color="auto"/>
                                <w:right w:val="none" w:sz="0" w:space="0" w:color="auto"/>
                              </w:divBdr>
                              <w:divsChild>
                                <w:div w:id="1531723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1845633">
      <w:bodyDiv w:val="1"/>
      <w:marLeft w:val="0"/>
      <w:marRight w:val="0"/>
      <w:marTop w:val="0"/>
      <w:marBottom w:val="0"/>
      <w:divBdr>
        <w:top w:val="none" w:sz="0" w:space="0" w:color="auto"/>
        <w:left w:val="none" w:sz="0" w:space="0" w:color="auto"/>
        <w:bottom w:val="none" w:sz="0" w:space="0" w:color="auto"/>
        <w:right w:val="none" w:sz="0" w:space="0" w:color="auto"/>
      </w:divBdr>
      <w:divsChild>
        <w:div w:id="1837256797">
          <w:marLeft w:val="0"/>
          <w:marRight w:val="0"/>
          <w:marTop w:val="0"/>
          <w:marBottom w:val="0"/>
          <w:divBdr>
            <w:top w:val="none" w:sz="0" w:space="0" w:color="auto"/>
            <w:left w:val="none" w:sz="0" w:space="0" w:color="auto"/>
            <w:bottom w:val="none" w:sz="0" w:space="0" w:color="auto"/>
            <w:right w:val="none" w:sz="0" w:space="0" w:color="auto"/>
          </w:divBdr>
          <w:divsChild>
            <w:div w:id="1222643329">
              <w:marLeft w:val="0"/>
              <w:marRight w:val="0"/>
              <w:marTop w:val="0"/>
              <w:marBottom w:val="0"/>
              <w:divBdr>
                <w:top w:val="single" w:sz="2" w:space="0" w:color="CCCCCC"/>
                <w:left w:val="single" w:sz="2" w:space="0" w:color="CCCCCC"/>
                <w:bottom w:val="single" w:sz="2" w:space="0" w:color="CCCCCC"/>
                <w:right w:val="single" w:sz="2" w:space="0" w:color="CCCCCC"/>
              </w:divBdr>
              <w:divsChild>
                <w:div w:id="1590893872">
                  <w:marLeft w:val="0"/>
                  <w:marRight w:val="0"/>
                  <w:marTop w:val="0"/>
                  <w:marBottom w:val="0"/>
                  <w:divBdr>
                    <w:top w:val="none" w:sz="0" w:space="0" w:color="auto"/>
                    <w:left w:val="none" w:sz="0" w:space="0" w:color="auto"/>
                    <w:bottom w:val="none" w:sz="0" w:space="0" w:color="auto"/>
                    <w:right w:val="none" w:sz="0" w:space="0" w:color="auto"/>
                  </w:divBdr>
                  <w:divsChild>
                    <w:div w:id="398862928">
                      <w:marLeft w:val="0"/>
                      <w:marRight w:val="0"/>
                      <w:marTop w:val="0"/>
                      <w:marBottom w:val="0"/>
                      <w:divBdr>
                        <w:top w:val="single" w:sz="6" w:space="0" w:color="CCCCCC"/>
                        <w:left w:val="single" w:sz="6" w:space="0" w:color="CCCCCC"/>
                        <w:bottom w:val="single" w:sz="6" w:space="0" w:color="CCCCCC"/>
                        <w:right w:val="single" w:sz="6" w:space="0" w:color="CCCCCC"/>
                      </w:divBdr>
                      <w:divsChild>
                        <w:div w:id="833110832">
                          <w:marLeft w:val="0"/>
                          <w:marRight w:val="0"/>
                          <w:marTop w:val="0"/>
                          <w:marBottom w:val="0"/>
                          <w:divBdr>
                            <w:top w:val="none" w:sz="0" w:space="0" w:color="auto"/>
                            <w:left w:val="none" w:sz="0" w:space="0" w:color="auto"/>
                            <w:bottom w:val="none" w:sz="0" w:space="0" w:color="auto"/>
                            <w:right w:val="none" w:sz="0" w:space="0" w:color="auto"/>
                          </w:divBdr>
                          <w:divsChild>
                            <w:div w:id="1484929116">
                              <w:marLeft w:val="0"/>
                              <w:marRight w:val="0"/>
                              <w:marTop w:val="0"/>
                              <w:marBottom w:val="0"/>
                              <w:divBdr>
                                <w:top w:val="none" w:sz="0" w:space="0" w:color="auto"/>
                                <w:left w:val="none" w:sz="0" w:space="0" w:color="auto"/>
                                <w:bottom w:val="none" w:sz="0" w:space="0" w:color="auto"/>
                                <w:right w:val="none" w:sz="0" w:space="0" w:color="auto"/>
                              </w:divBdr>
                              <w:divsChild>
                                <w:div w:id="72773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0097451">
      <w:bodyDiv w:val="1"/>
      <w:marLeft w:val="0"/>
      <w:marRight w:val="0"/>
      <w:marTop w:val="0"/>
      <w:marBottom w:val="0"/>
      <w:divBdr>
        <w:top w:val="none" w:sz="0" w:space="0" w:color="auto"/>
        <w:left w:val="none" w:sz="0" w:space="0" w:color="auto"/>
        <w:bottom w:val="none" w:sz="0" w:space="0" w:color="auto"/>
        <w:right w:val="none" w:sz="0" w:space="0" w:color="auto"/>
      </w:divBdr>
      <w:divsChild>
        <w:div w:id="625358530">
          <w:marLeft w:val="0"/>
          <w:marRight w:val="0"/>
          <w:marTop w:val="0"/>
          <w:marBottom w:val="0"/>
          <w:divBdr>
            <w:top w:val="none" w:sz="0" w:space="0" w:color="auto"/>
            <w:left w:val="none" w:sz="0" w:space="0" w:color="auto"/>
            <w:bottom w:val="none" w:sz="0" w:space="0" w:color="auto"/>
            <w:right w:val="none" w:sz="0" w:space="0" w:color="auto"/>
          </w:divBdr>
          <w:divsChild>
            <w:div w:id="722875300">
              <w:marLeft w:val="0"/>
              <w:marRight w:val="0"/>
              <w:marTop w:val="0"/>
              <w:marBottom w:val="0"/>
              <w:divBdr>
                <w:top w:val="single" w:sz="2" w:space="0" w:color="CCCCCC"/>
                <w:left w:val="single" w:sz="2" w:space="0" w:color="CCCCCC"/>
                <w:bottom w:val="single" w:sz="2" w:space="0" w:color="CCCCCC"/>
                <w:right w:val="single" w:sz="2" w:space="0" w:color="CCCCCC"/>
              </w:divBdr>
              <w:divsChild>
                <w:div w:id="1240477800">
                  <w:marLeft w:val="0"/>
                  <w:marRight w:val="0"/>
                  <w:marTop w:val="0"/>
                  <w:marBottom w:val="0"/>
                  <w:divBdr>
                    <w:top w:val="none" w:sz="0" w:space="0" w:color="auto"/>
                    <w:left w:val="none" w:sz="0" w:space="0" w:color="auto"/>
                    <w:bottom w:val="none" w:sz="0" w:space="0" w:color="auto"/>
                    <w:right w:val="none" w:sz="0" w:space="0" w:color="auto"/>
                  </w:divBdr>
                  <w:divsChild>
                    <w:div w:id="1932931077">
                      <w:marLeft w:val="0"/>
                      <w:marRight w:val="0"/>
                      <w:marTop w:val="0"/>
                      <w:marBottom w:val="0"/>
                      <w:divBdr>
                        <w:top w:val="single" w:sz="6" w:space="0" w:color="CCCCCC"/>
                        <w:left w:val="single" w:sz="6" w:space="0" w:color="CCCCCC"/>
                        <w:bottom w:val="single" w:sz="6" w:space="0" w:color="CCCCCC"/>
                        <w:right w:val="single" w:sz="6" w:space="0" w:color="CCCCCC"/>
                      </w:divBdr>
                      <w:divsChild>
                        <w:div w:id="1704558083">
                          <w:marLeft w:val="0"/>
                          <w:marRight w:val="0"/>
                          <w:marTop w:val="0"/>
                          <w:marBottom w:val="0"/>
                          <w:divBdr>
                            <w:top w:val="none" w:sz="0" w:space="0" w:color="auto"/>
                            <w:left w:val="none" w:sz="0" w:space="0" w:color="auto"/>
                            <w:bottom w:val="none" w:sz="0" w:space="0" w:color="auto"/>
                            <w:right w:val="none" w:sz="0" w:space="0" w:color="auto"/>
                          </w:divBdr>
                          <w:divsChild>
                            <w:div w:id="1657418461">
                              <w:marLeft w:val="0"/>
                              <w:marRight w:val="0"/>
                              <w:marTop w:val="0"/>
                              <w:marBottom w:val="0"/>
                              <w:divBdr>
                                <w:top w:val="none" w:sz="0" w:space="0" w:color="auto"/>
                                <w:left w:val="none" w:sz="0" w:space="0" w:color="auto"/>
                                <w:bottom w:val="none" w:sz="0" w:space="0" w:color="auto"/>
                                <w:right w:val="none" w:sz="0" w:space="0" w:color="auto"/>
                              </w:divBdr>
                              <w:divsChild>
                                <w:div w:id="1402095951">
                                  <w:marLeft w:val="0"/>
                                  <w:marRight w:val="0"/>
                                  <w:marTop w:val="0"/>
                                  <w:marBottom w:val="0"/>
                                  <w:divBdr>
                                    <w:top w:val="none" w:sz="0" w:space="0" w:color="auto"/>
                                    <w:left w:val="none" w:sz="0" w:space="0" w:color="auto"/>
                                    <w:bottom w:val="none" w:sz="0" w:space="0" w:color="auto"/>
                                    <w:right w:val="none" w:sz="0" w:space="0" w:color="auto"/>
                                  </w:divBdr>
                                  <w:divsChild>
                                    <w:div w:id="1627737328">
                                      <w:blockQuote w:val="1"/>
                                      <w:marLeft w:val="720"/>
                                      <w:marRight w:val="720"/>
                                      <w:marTop w:val="100"/>
                                      <w:marBottom w:val="100"/>
                                      <w:divBdr>
                                        <w:top w:val="none" w:sz="0" w:space="0" w:color="auto"/>
                                        <w:left w:val="none" w:sz="0" w:space="0" w:color="auto"/>
                                        <w:bottom w:val="none" w:sz="0" w:space="0" w:color="auto"/>
                                        <w:right w:val="none" w:sz="0" w:space="0" w:color="auto"/>
                                      </w:divBdr>
                                    </w:div>
                                    <w:div w:id="964189762">
                                      <w:blockQuote w:val="1"/>
                                      <w:marLeft w:val="720"/>
                                      <w:marRight w:val="720"/>
                                      <w:marTop w:val="100"/>
                                      <w:marBottom w:val="100"/>
                                      <w:divBdr>
                                        <w:top w:val="none" w:sz="0" w:space="0" w:color="auto"/>
                                        <w:left w:val="none" w:sz="0" w:space="0" w:color="auto"/>
                                        <w:bottom w:val="none" w:sz="0" w:space="0" w:color="auto"/>
                                        <w:right w:val="none" w:sz="0" w:space="0" w:color="auto"/>
                                      </w:divBdr>
                                    </w:div>
                                    <w:div w:id="116439627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150057">
                                      <w:blockQuote w:val="1"/>
                                      <w:marLeft w:val="720"/>
                                      <w:marRight w:val="720"/>
                                      <w:marTop w:val="100"/>
                                      <w:marBottom w:val="100"/>
                                      <w:divBdr>
                                        <w:top w:val="none" w:sz="0" w:space="0" w:color="auto"/>
                                        <w:left w:val="none" w:sz="0" w:space="0" w:color="auto"/>
                                        <w:bottom w:val="none" w:sz="0" w:space="0" w:color="auto"/>
                                        <w:right w:val="none" w:sz="0" w:space="0" w:color="auto"/>
                                      </w:divBdr>
                                    </w:div>
                                    <w:div w:id="774204857">
                                      <w:blockQuote w:val="1"/>
                                      <w:marLeft w:val="720"/>
                                      <w:marRight w:val="720"/>
                                      <w:marTop w:val="100"/>
                                      <w:marBottom w:val="100"/>
                                      <w:divBdr>
                                        <w:top w:val="none" w:sz="0" w:space="0" w:color="auto"/>
                                        <w:left w:val="none" w:sz="0" w:space="0" w:color="auto"/>
                                        <w:bottom w:val="none" w:sz="0" w:space="0" w:color="auto"/>
                                        <w:right w:val="none" w:sz="0" w:space="0" w:color="auto"/>
                                      </w:divBdr>
                                    </w:div>
                                    <w:div w:id="62570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3425038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226540">
                                      <w:blockQuote w:val="1"/>
                                      <w:marLeft w:val="720"/>
                                      <w:marRight w:val="720"/>
                                      <w:marTop w:val="100"/>
                                      <w:marBottom w:val="100"/>
                                      <w:divBdr>
                                        <w:top w:val="none" w:sz="0" w:space="0" w:color="auto"/>
                                        <w:left w:val="none" w:sz="0" w:space="0" w:color="auto"/>
                                        <w:bottom w:val="none" w:sz="0" w:space="0" w:color="auto"/>
                                        <w:right w:val="none" w:sz="0" w:space="0" w:color="auto"/>
                                      </w:divBdr>
                                    </w:div>
                                    <w:div w:id="1181622909">
                                      <w:blockQuote w:val="1"/>
                                      <w:marLeft w:val="720"/>
                                      <w:marRight w:val="720"/>
                                      <w:marTop w:val="100"/>
                                      <w:marBottom w:val="100"/>
                                      <w:divBdr>
                                        <w:top w:val="none" w:sz="0" w:space="0" w:color="auto"/>
                                        <w:left w:val="none" w:sz="0" w:space="0" w:color="auto"/>
                                        <w:bottom w:val="none" w:sz="0" w:space="0" w:color="auto"/>
                                        <w:right w:val="none" w:sz="0" w:space="0" w:color="auto"/>
                                      </w:divBdr>
                                    </w:div>
                                    <w:div w:id="50790921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4600204">
                                      <w:blockQuote w:val="1"/>
                                      <w:marLeft w:val="720"/>
                                      <w:marRight w:val="720"/>
                                      <w:marTop w:val="100"/>
                                      <w:marBottom w:val="100"/>
                                      <w:divBdr>
                                        <w:top w:val="none" w:sz="0" w:space="0" w:color="auto"/>
                                        <w:left w:val="none" w:sz="0" w:space="0" w:color="auto"/>
                                        <w:bottom w:val="none" w:sz="0" w:space="0" w:color="auto"/>
                                        <w:right w:val="none" w:sz="0" w:space="0" w:color="auto"/>
                                      </w:divBdr>
                                    </w:div>
                                    <w:div w:id="873225847">
                                      <w:blockQuote w:val="1"/>
                                      <w:marLeft w:val="720"/>
                                      <w:marRight w:val="720"/>
                                      <w:marTop w:val="100"/>
                                      <w:marBottom w:val="100"/>
                                      <w:divBdr>
                                        <w:top w:val="none" w:sz="0" w:space="0" w:color="auto"/>
                                        <w:left w:val="none" w:sz="0" w:space="0" w:color="auto"/>
                                        <w:bottom w:val="none" w:sz="0" w:space="0" w:color="auto"/>
                                        <w:right w:val="none" w:sz="0" w:space="0" w:color="auto"/>
                                      </w:divBdr>
                                    </w:div>
                                    <w:div w:id="786003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22460575">
                                      <w:blockQuote w:val="1"/>
                                      <w:marLeft w:val="720"/>
                                      <w:marRight w:val="720"/>
                                      <w:marTop w:val="100"/>
                                      <w:marBottom w:val="100"/>
                                      <w:divBdr>
                                        <w:top w:val="none" w:sz="0" w:space="0" w:color="auto"/>
                                        <w:left w:val="none" w:sz="0" w:space="0" w:color="auto"/>
                                        <w:bottom w:val="none" w:sz="0" w:space="0" w:color="auto"/>
                                        <w:right w:val="none" w:sz="0" w:space="0" w:color="auto"/>
                                      </w:divBdr>
                                    </w:div>
                                    <w:div w:id="397747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19596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8446102">
                                      <w:blockQuote w:val="1"/>
                                      <w:marLeft w:val="720"/>
                                      <w:marRight w:val="720"/>
                                      <w:marTop w:val="100"/>
                                      <w:marBottom w:val="100"/>
                                      <w:divBdr>
                                        <w:top w:val="none" w:sz="0" w:space="0" w:color="auto"/>
                                        <w:left w:val="none" w:sz="0" w:space="0" w:color="auto"/>
                                        <w:bottom w:val="none" w:sz="0" w:space="0" w:color="auto"/>
                                        <w:right w:val="none" w:sz="0" w:space="0" w:color="auto"/>
                                      </w:divBdr>
                                    </w:div>
                                    <w:div w:id="944771557">
                                      <w:blockQuote w:val="1"/>
                                      <w:marLeft w:val="720"/>
                                      <w:marRight w:val="720"/>
                                      <w:marTop w:val="100"/>
                                      <w:marBottom w:val="100"/>
                                      <w:divBdr>
                                        <w:top w:val="none" w:sz="0" w:space="0" w:color="auto"/>
                                        <w:left w:val="none" w:sz="0" w:space="0" w:color="auto"/>
                                        <w:bottom w:val="none" w:sz="0" w:space="0" w:color="auto"/>
                                        <w:right w:val="none" w:sz="0" w:space="0" w:color="auto"/>
                                      </w:divBdr>
                                    </w:div>
                                    <w:div w:id="303240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6718461">
                                      <w:blockQuote w:val="1"/>
                                      <w:marLeft w:val="720"/>
                                      <w:marRight w:val="720"/>
                                      <w:marTop w:val="100"/>
                                      <w:marBottom w:val="100"/>
                                      <w:divBdr>
                                        <w:top w:val="none" w:sz="0" w:space="0" w:color="auto"/>
                                        <w:left w:val="none" w:sz="0" w:space="0" w:color="auto"/>
                                        <w:bottom w:val="none" w:sz="0" w:space="0" w:color="auto"/>
                                        <w:right w:val="none" w:sz="0" w:space="0" w:color="auto"/>
                                      </w:divBdr>
                                    </w:div>
                                    <w:div w:id="292831210">
                                      <w:blockQuote w:val="1"/>
                                      <w:marLeft w:val="720"/>
                                      <w:marRight w:val="720"/>
                                      <w:marTop w:val="100"/>
                                      <w:marBottom w:val="100"/>
                                      <w:divBdr>
                                        <w:top w:val="none" w:sz="0" w:space="0" w:color="auto"/>
                                        <w:left w:val="none" w:sz="0" w:space="0" w:color="auto"/>
                                        <w:bottom w:val="none" w:sz="0" w:space="0" w:color="auto"/>
                                        <w:right w:val="none" w:sz="0" w:space="0" w:color="auto"/>
                                      </w:divBdr>
                                    </w:div>
                                    <w:div w:id="3455202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69698777">
                                      <w:blockQuote w:val="1"/>
                                      <w:marLeft w:val="720"/>
                                      <w:marRight w:val="720"/>
                                      <w:marTop w:val="100"/>
                                      <w:marBottom w:val="100"/>
                                      <w:divBdr>
                                        <w:top w:val="none" w:sz="0" w:space="0" w:color="auto"/>
                                        <w:left w:val="none" w:sz="0" w:space="0" w:color="auto"/>
                                        <w:bottom w:val="none" w:sz="0" w:space="0" w:color="auto"/>
                                        <w:right w:val="none" w:sz="0" w:space="0" w:color="auto"/>
                                      </w:divBdr>
                                    </w:div>
                                    <w:div w:id="13286841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8171723">
                                      <w:blockQuote w:val="1"/>
                                      <w:marLeft w:val="720"/>
                                      <w:marRight w:val="720"/>
                                      <w:marTop w:val="100"/>
                                      <w:marBottom w:val="100"/>
                                      <w:divBdr>
                                        <w:top w:val="none" w:sz="0" w:space="0" w:color="auto"/>
                                        <w:left w:val="none" w:sz="0" w:space="0" w:color="auto"/>
                                        <w:bottom w:val="none" w:sz="0" w:space="0" w:color="auto"/>
                                        <w:right w:val="none" w:sz="0" w:space="0" w:color="auto"/>
                                      </w:divBdr>
                                    </w:div>
                                    <w:div w:id="2005740945">
                                      <w:blockQuote w:val="1"/>
                                      <w:marLeft w:val="720"/>
                                      <w:marRight w:val="720"/>
                                      <w:marTop w:val="100"/>
                                      <w:marBottom w:val="100"/>
                                      <w:divBdr>
                                        <w:top w:val="none" w:sz="0" w:space="0" w:color="auto"/>
                                        <w:left w:val="none" w:sz="0" w:space="0" w:color="auto"/>
                                        <w:bottom w:val="none" w:sz="0" w:space="0" w:color="auto"/>
                                        <w:right w:val="none" w:sz="0" w:space="0" w:color="auto"/>
                                      </w:divBdr>
                                    </w:div>
                                    <w:div w:id="5174296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075641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17283132">
                                      <w:blockQuote w:val="1"/>
                                      <w:marLeft w:val="720"/>
                                      <w:marRight w:val="720"/>
                                      <w:marTop w:val="100"/>
                                      <w:marBottom w:val="100"/>
                                      <w:divBdr>
                                        <w:top w:val="none" w:sz="0" w:space="0" w:color="auto"/>
                                        <w:left w:val="none" w:sz="0" w:space="0" w:color="auto"/>
                                        <w:bottom w:val="none" w:sz="0" w:space="0" w:color="auto"/>
                                        <w:right w:val="none" w:sz="0" w:space="0" w:color="auto"/>
                                      </w:divBdr>
                                    </w:div>
                                    <w:div w:id="934291722">
                                      <w:blockQuote w:val="1"/>
                                      <w:marLeft w:val="720"/>
                                      <w:marRight w:val="720"/>
                                      <w:marTop w:val="100"/>
                                      <w:marBottom w:val="100"/>
                                      <w:divBdr>
                                        <w:top w:val="none" w:sz="0" w:space="0" w:color="auto"/>
                                        <w:left w:val="none" w:sz="0" w:space="0" w:color="auto"/>
                                        <w:bottom w:val="none" w:sz="0" w:space="0" w:color="auto"/>
                                        <w:right w:val="none" w:sz="0" w:space="0" w:color="auto"/>
                                      </w:divBdr>
                                    </w:div>
                                    <w:div w:id="93744592">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535964">
                                      <w:blockQuote w:val="1"/>
                                      <w:marLeft w:val="720"/>
                                      <w:marRight w:val="720"/>
                                      <w:marTop w:val="100"/>
                                      <w:marBottom w:val="100"/>
                                      <w:divBdr>
                                        <w:top w:val="none" w:sz="0" w:space="0" w:color="auto"/>
                                        <w:left w:val="none" w:sz="0" w:space="0" w:color="auto"/>
                                        <w:bottom w:val="none" w:sz="0" w:space="0" w:color="auto"/>
                                        <w:right w:val="none" w:sz="0" w:space="0" w:color="auto"/>
                                      </w:divBdr>
                                    </w:div>
                                    <w:div w:id="708383503">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249658">
                                      <w:blockQuote w:val="1"/>
                                      <w:marLeft w:val="720"/>
                                      <w:marRight w:val="720"/>
                                      <w:marTop w:val="100"/>
                                      <w:marBottom w:val="100"/>
                                      <w:divBdr>
                                        <w:top w:val="none" w:sz="0" w:space="0" w:color="auto"/>
                                        <w:left w:val="none" w:sz="0" w:space="0" w:color="auto"/>
                                        <w:bottom w:val="none" w:sz="0" w:space="0" w:color="auto"/>
                                        <w:right w:val="none" w:sz="0" w:space="0" w:color="auto"/>
                                      </w:divBdr>
                                    </w:div>
                                    <w:div w:id="330253123">
                                      <w:blockQuote w:val="1"/>
                                      <w:marLeft w:val="720"/>
                                      <w:marRight w:val="720"/>
                                      <w:marTop w:val="100"/>
                                      <w:marBottom w:val="100"/>
                                      <w:divBdr>
                                        <w:top w:val="none" w:sz="0" w:space="0" w:color="auto"/>
                                        <w:left w:val="none" w:sz="0" w:space="0" w:color="auto"/>
                                        <w:bottom w:val="none" w:sz="0" w:space="0" w:color="auto"/>
                                        <w:right w:val="none" w:sz="0" w:space="0" w:color="auto"/>
                                      </w:divBdr>
                                    </w:div>
                                    <w:div w:id="95758462">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669918">
                                      <w:blockQuote w:val="1"/>
                                      <w:marLeft w:val="720"/>
                                      <w:marRight w:val="720"/>
                                      <w:marTop w:val="100"/>
                                      <w:marBottom w:val="100"/>
                                      <w:divBdr>
                                        <w:top w:val="none" w:sz="0" w:space="0" w:color="auto"/>
                                        <w:left w:val="none" w:sz="0" w:space="0" w:color="auto"/>
                                        <w:bottom w:val="none" w:sz="0" w:space="0" w:color="auto"/>
                                        <w:right w:val="none" w:sz="0" w:space="0" w:color="auto"/>
                                      </w:divBdr>
                                    </w:div>
                                    <w:div w:id="10470995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0112866">
                                      <w:blockQuote w:val="1"/>
                                      <w:marLeft w:val="720"/>
                                      <w:marRight w:val="720"/>
                                      <w:marTop w:val="100"/>
                                      <w:marBottom w:val="100"/>
                                      <w:divBdr>
                                        <w:top w:val="none" w:sz="0" w:space="0" w:color="auto"/>
                                        <w:left w:val="none" w:sz="0" w:space="0" w:color="auto"/>
                                        <w:bottom w:val="none" w:sz="0" w:space="0" w:color="auto"/>
                                        <w:right w:val="none" w:sz="0" w:space="0" w:color="auto"/>
                                      </w:divBdr>
                                    </w:div>
                                    <w:div w:id="19131595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31121447">
                                      <w:blockQuote w:val="1"/>
                                      <w:marLeft w:val="720"/>
                                      <w:marRight w:val="720"/>
                                      <w:marTop w:val="100"/>
                                      <w:marBottom w:val="100"/>
                                      <w:divBdr>
                                        <w:top w:val="none" w:sz="0" w:space="0" w:color="auto"/>
                                        <w:left w:val="none" w:sz="0" w:space="0" w:color="auto"/>
                                        <w:bottom w:val="none" w:sz="0" w:space="0" w:color="auto"/>
                                        <w:right w:val="none" w:sz="0" w:space="0" w:color="auto"/>
                                      </w:divBdr>
                                    </w:div>
                                    <w:div w:id="54179017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435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16726456">
                                      <w:blockQuote w:val="1"/>
                                      <w:marLeft w:val="720"/>
                                      <w:marRight w:val="720"/>
                                      <w:marTop w:val="100"/>
                                      <w:marBottom w:val="100"/>
                                      <w:divBdr>
                                        <w:top w:val="none" w:sz="0" w:space="0" w:color="auto"/>
                                        <w:left w:val="none" w:sz="0" w:space="0" w:color="auto"/>
                                        <w:bottom w:val="none" w:sz="0" w:space="0" w:color="auto"/>
                                        <w:right w:val="none" w:sz="0" w:space="0" w:color="auto"/>
                                      </w:divBdr>
                                    </w:div>
                                    <w:div w:id="501505927">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668690">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324136">
                                      <w:blockQuote w:val="1"/>
                                      <w:marLeft w:val="720"/>
                                      <w:marRight w:val="720"/>
                                      <w:marTop w:val="100"/>
                                      <w:marBottom w:val="100"/>
                                      <w:divBdr>
                                        <w:top w:val="none" w:sz="0" w:space="0" w:color="auto"/>
                                        <w:left w:val="none" w:sz="0" w:space="0" w:color="auto"/>
                                        <w:bottom w:val="none" w:sz="0" w:space="0" w:color="auto"/>
                                        <w:right w:val="none" w:sz="0" w:space="0" w:color="auto"/>
                                      </w:divBdr>
                                    </w:div>
                                    <w:div w:id="9791863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5794961">
                                  <w:marLeft w:val="0"/>
                                  <w:marRight w:val="0"/>
                                  <w:marTop w:val="0"/>
                                  <w:marBottom w:val="0"/>
                                  <w:divBdr>
                                    <w:top w:val="none" w:sz="0" w:space="0" w:color="auto"/>
                                    <w:left w:val="none" w:sz="0" w:space="0" w:color="auto"/>
                                    <w:bottom w:val="none" w:sz="0" w:space="0" w:color="auto"/>
                                    <w:right w:val="none" w:sz="0" w:space="0" w:color="auto"/>
                                  </w:divBdr>
                                  <w:divsChild>
                                    <w:div w:id="2063288780">
                                      <w:marLeft w:val="0"/>
                                      <w:marRight w:val="0"/>
                                      <w:marTop w:val="0"/>
                                      <w:marBottom w:val="0"/>
                                      <w:divBdr>
                                        <w:top w:val="none" w:sz="0" w:space="0" w:color="auto"/>
                                        <w:left w:val="none" w:sz="0" w:space="0" w:color="auto"/>
                                        <w:bottom w:val="none" w:sz="0" w:space="0" w:color="auto"/>
                                        <w:right w:val="none" w:sz="0" w:space="0" w:color="auto"/>
                                      </w:divBdr>
                                      <w:divsChild>
                                        <w:div w:id="1855194492">
                                          <w:marLeft w:val="120"/>
                                          <w:marRight w:val="0"/>
                                          <w:marTop w:val="0"/>
                                          <w:marBottom w:val="150"/>
                                          <w:divBdr>
                                            <w:top w:val="none" w:sz="0" w:space="0" w:color="auto"/>
                                            <w:left w:val="none" w:sz="0" w:space="0" w:color="auto"/>
                                            <w:bottom w:val="none" w:sz="0" w:space="0" w:color="auto"/>
                                            <w:right w:val="none" w:sz="0" w:space="0" w:color="auto"/>
                                          </w:divBdr>
                                        </w:div>
                                      </w:divsChild>
                                    </w:div>
                                    <w:div w:id="784739511">
                                      <w:marLeft w:val="0"/>
                                      <w:marRight w:val="0"/>
                                      <w:marTop w:val="0"/>
                                      <w:marBottom w:val="0"/>
                                      <w:divBdr>
                                        <w:top w:val="none" w:sz="0" w:space="0" w:color="auto"/>
                                        <w:left w:val="none" w:sz="0" w:space="0" w:color="auto"/>
                                        <w:bottom w:val="none" w:sz="0" w:space="0" w:color="auto"/>
                                        <w:right w:val="none" w:sz="0" w:space="0" w:color="auto"/>
                                      </w:divBdr>
                                    </w:div>
                                    <w:div w:id="1070037299">
                                      <w:marLeft w:val="0"/>
                                      <w:marRight w:val="0"/>
                                      <w:marTop w:val="0"/>
                                      <w:marBottom w:val="0"/>
                                      <w:divBdr>
                                        <w:top w:val="none" w:sz="0" w:space="0" w:color="auto"/>
                                        <w:left w:val="none" w:sz="0" w:space="0" w:color="auto"/>
                                        <w:bottom w:val="none" w:sz="0" w:space="0" w:color="auto"/>
                                        <w:right w:val="none" w:sz="0" w:space="0" w:color="auto"/>
                                      </w:divBdr>
                                    </w:div>
                                    <w:div w:id="1226718768">
                                      <w:marLeft w:val="0"/>
                                      <w:marRight w:val="0"/>
                                      <w:marTop w:val="0"/>
                                      <w:marBottom w:val="0"/>
                                      <w:divBdr>
                                        <w:top w:val="none" w:sz="0" w:space="0" w:color="auto"/>
                                        <w:left w:val="none" w:sz="0" w:space="0" w:color="auto"/>
                                        <w:bottom w:val="none" w:sz="0" w:space="0" w:color="auto"/>
                                        <w:right w:val="none" w:sz="0" w:space="0" w:color="auto"/>
                                      </w:divBdr>
                                    </w:div>
                                    <w:div w:id="1160458966">
                                      <w:marLeft w:val="0"/>
                                      <w:marRight w:val="0"/>
                                      <w:marTop w:val="0"/>
                                      <w:marBottom w:val="0"/>
                                      <w:divBdr>
                                        <w:top w:val="none" w:sz="0" w:space="0" w:color="auto"/>
                                        <w:left w:val="none" w:sz="0" w:space="0" w:color="auto"/>
                                        <w:bottom w:val="none" w:sz="0" w:space="0" w:color="auto"/>
                                        <w:right w:val="none" w:sz="0" w:space="0" w:color="auto"/>
                                      </w:divBdr>
                                    </w:div>
                                    <w:div w:id="1743599425">
                                      <w:marLeft w:val="0"/>
                                      <w:marRight w:val="0"/>
                                      <w:marTop w:val="0"/>
                                      <w:marBottom w:val="0"/>
                                      <w:divBdr>
                                        <w:top w:val="none" w:sz="0" w:space="0" w:color="auto"/>
                                        <w:left w:val="none" w:sz="0" w:space="0" w:color="auto"/>
                                        <w:bottom w:val="none" w:sz="0" w:space="0" w:color="auto"/>
                                        <w:right w:val="none" w:sz="0" w:space="0" w:color="auto"/>
                                      </w:divBdr>
                                      <w:divsChild>
                                        <w:div w:id="776220278">
                                          <w:marLeft w:val="0"/>
                                          <w:marRight w:val="0"/>
                                          <w:marTop w:val="0"/>
                                          <w:marBottom w:val="0"/>
                                          <w:divBdr>
                                            <w:top w:val="none" w:sz="0" w:space="0" w:color="auto"/>
                                            <w:left w:val="none" w:sz="0" w:space="0" w:color="auto"/>
                                            <w:bottom w:val="none" w:sz="0" w:space="0" w:color="auto"/>
                                            <w:right w:val="none" w:sz="0" w:space="0" w:color="auto"/>
                                          </w:divBdr>
                                          <w:divsChild>
                                            <w:div w:id="108495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74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1474191">
      <w:bodyDiv w:val="1"/>
      <w:marLeft w:val="0"/>
      <w:marRight w:val="0"/>
      <w:marTop w:val="0"/>
      <w:marBottom w:val="0"/>
      <w:divBdr>
        <w:top w:val="none" w:sz="0" w:space="0" w:color="auto"/>
        <w:left w:val="none" w:sz="0" w:space="0" w:color="auto"/>
        <w:bottom w:val="none" w:sz="0" w:space="0" w:color="auto"/>
        <w:right w:val="none" w:sz="0" w:space="0" w:color="auto"/>
      </w:divBdr>
      <w:divsChild>
        <w:div w:id="922648477">
          <w:marLeft w:val="0"/>
          <w:marRight w:val="0"/>
          <w:marTop w:val="0"/>
          <w:marBottom w:val="0"/>
          <w:divBdr>
            <w:top w:val="none" w:sz="0" w:space="0" w:color="auto"/>
            <w:left w:val="none" w:sz="0" w:space="0" w:color="auto"/>
            <w:bottom w:val="none" w:sz="0" w:space="0" w:color="auto"/>
            <w:right w:val="none" w:sz="0" w:space="0" w:color="auto"/>
          </w:divBdr>
          <w:divsChild>
            <w:div w:id="2134712117">
              <w:marLeft w:val="0"/>
              <w:marRight w:val="0"/>
              <w:marTop w:val="0"/>
              <w:marBottom w:val="0"/>
              <w:divBdr>
                <w:top w:val="single" w:sz="2" w:space="0" w:color="CCCCCC"/>
                <w:left w:val="single" w:sz="2" w:space="0" w:color="CCCCCC"/>
                <w:bottom w:val="single" w:sz="2" w:space="0" w:color="CCCCCC"/>
                <w:right w:val="single" w:sz="2" w:space="0" w:color="CCCCCC"/>
              </w:divBdr>
              <w:divsChild>
                <w:div w:id="1424299837">
                  <w:marLeft w:val="0"/>
                  <w:marRight w:val="0"/>
                  <w:marTop w:val="0"/>
                  <w:marBottom w:val="0"/>
                  <w:divBdr>
                    <w:top w:val="none" w:sz="0" w:space="0" w:color="auto"/>
                    <w:left w:val="none" w:sz="0" w:space="0" w:color="auto"/>
                    <w:bottom w:val="none" w:sz="0" w:space="0" w:color="auto"/>
                    <w:right w:val="none" w:sz="0" w:space="0" w:color="auto"/>
                  </w:divBdr>
                  <w:divsChild>
                    <w:div w:id="2001226042">
                      <w:marLeft w:val="0"/>
                      <w:marRight w:val="0"/>
                      <w:marTop w:val="0"/>
                      <w:marBottom w:val="0"/>
                      <w:divBdr>
                        <w:top w:val="single" w:sz="6" w:space="0" w:color="CCCCCC"/>
                        <w:left w:val="single" w:sz="6" w:space="0" w:color="CCCCCC"/>
                        <w:bottom w:val="single" w:sz="6" w:space="0" w:color="CCCCCC"/>
                        <w:right w:val="single" w:sz="6" w:space="0" w:color="CCCCCC"/>
                      </w:divBdr>
                      <w:divsChild>
                        <w:div w:id="178131795">
                          <w:marLeft w:val="0"/>
                          <w:marRight w:val="0"/>
                          <w:marTop w:val="0"/>
                          <w:marBottom w:val="0"/>
                          <w:divBdr>
                            <w:top w:val="none" w:sz="0" w:space="0" w:color="auto"/>
                            <w:left w:val="none" w:sz="0" w:space="0" w:color="auto"/>
                            <w:bottom w:val="none" w:sz="0" w:space="0" w:color="auto"/>
                            <w:right w:val="none" w:sz="0" w:space="0" w:color="auto"/>
                          </w:divBdr>
                          <w:divsChild>
                            <w:div w:id="735588582">
                              <w:marLeft w:val="0"/>
                              <w:marRight w:val="0"/>
                              <w:marTop w:val="0"/>
                              <w:marBottom w:val="0"/>
                              <w:divBdr>
                                <w:top w:val="none" w:sz="0" w:space="0" w:color="auto"/>
                                <w:left w:val="none" w:sz="0" w:space="0" w:color="auto"/>
                                <w:bottom w:val="none" w:sz="0" w:space="0" w:color="auto"/>
                                <w:right w:val="none" w:sz="0" w:space="0" w:color="auto"/>
                              </w:divBdr>
                              <w:divsChild>
                                <w:div w:id="12605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ontrol" Target="activeX/activeX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control" Target="activeX/activeX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ntrol" Target="activeX/activeX1.xml"/><Relationship Id="rId11" Type="http://schemas.openxmlformats.org/officeDocument/2006/relationships/image" Target="media/image4.wmf"/><Relationship Id="rId5" Type="http://schemas.openxmlformats.org/officeDocument/2006/relationships/image" Target="media/image1.wmf"/><Relationship Id="rId10" Type="http://schemas.openxmlformats.org/officeDocument/2006/relationships/control" Target="activeX/activeX3.xml"/><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22</Pages>
  <Words>7715</Words>
  <Characters>43977</Characters>
  <Application>Microsoft Office Word</Application>
  <DocSecurity>0</DocSecurity>
  <Lines>366</Lines>
  <Paragraphs>103</Paragraphs>
  <ScaleCrop>false</ScaleCrop>
  <HeadingPairs>
    <vt:vector size="2" baseType="variant">
      <vt:variant>
        <vt:lpstr>Konu Başlığı</vt:lpstr>
      </vt:variant>
      <vt:variant>
        <vt:i4>1</vt:i4>
      </vt:variant>
    </vt:vector>
  </HeadingPairs>
  <TitlesOfParts>
    <vt:vector size="1" baseType="lpstr">
      <vt:lpstr/>
    </vt:vector>
  </TitlesOfParts>
  <Company>Your Company Name</Company>
  <LinksUpToDate>false</LinksUpToDate>
  <CharactersWithSpaces>51589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4</cp:revision>
  <dcterms:created xsi:type="dcterms:W3CDTF">2012-01-25T16:08:00Z</dcterms:created>
  <dcterms:modified xsi:type="dcterms:W3CDTF">2012-01-25T17:28:00Z</dcterms:modified>
</cp:coreProperties>
</file>